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9"/>
        <w:tabs>
          <w:tab w:val="left" w:pos="567"/>
          <w:tab w:val="left" w:pos="2127"/>
        </w:tabs>
        <w:spacing w:before="60" w:after="0"/>
        <w:ind w:right="794" w:firstLine="0"/>
        <w:jc w:val="both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l-PL"/>
        </w:rPr>
        <w:t xml:space="preserve">                                                                    </w:t>
      </w:r>
      <w:r>
        <w:rPr>
          <w:rFonts w:ascii="Tahoma" w:hAnsi="Tahoma" w:cs="Tahoma"/>
          <w:sz w:val="20"/>
          <w:szCs w:val="20"/>
          <w:lang w:val="pl-PL"/>
        </w:rPr>
        <w:t xml:space="preserve">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</w:t>
      </w:r>
    </w:p>
    <w:p>
      <w:pPr>
        <w:pStyle w:val="169"/>
        <w:tabs>
          <w:tab w:val="left" w:pos="567"/>
          <w:tab w:val="left" w:pos="2127"/>
        </w:tabs>
        <w:spacing w:before="60"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UMOWA Nr ……….</w:t>
      </w:r>
    </w:p>
    <w:p>
      <w:pPr>
        <w:pStyle w:val="169"/>
        <w:tabs>
          <w:tab w:val="left" w:pos="567"/>
          <w:tab w:val="left" w:pos="2127"/>
        </w:tabs>
        <w:spacing w:before="6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</w:t>
      </w:r>
    </w:p>
    <w:p>
      <w:pPr>
        <w:pStyle w:val="169"/>
        <w:tabs>
          <w:tab w:val="left" w:pos="567"/>
          <w:tab w:val="left" w:pos="2127"/>
        </w:tabs>
        <w:spacing w:before="60"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zawarta w dniu ........… ................................................ w Szczecinie</w:t>
      </w:r>
    </w:p>
    <w:p>
      <w:pPr>
        <w:pStyle w:val="169"/>
        <w:tabs>
          <w:tab w:val="left" w:pos="567"/>
          <w:tab w:val="left" w:pos="2127"/>
        </w:tabs>
        <w:spacing w:before="60" w:after="0"/>
        <w:jc w:val="both"/>
        <w:rPr>
          <w:rFonts w:ascii="Tahoma" w:hAnsi="Tahoma" w:cs="Tahoma"/>
          <w:sz w:val="20"/>
          <w:szCs w:val="20"/>
        </w:rPr>
      </w:pPr>
    </w:p>
    <w:p>
      <w:pPr>
        <w:pStyle w:val="169"/>
        <w:tabs>
          <w:tab w:val="left" w:pos="567"/>
          <w:tab w:val="left" w:pos="2127"/>
        </w:tabs>
        <w:spacing w:before="6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pomiędzy:</w:t>
      </w:r>
    </w:p>
    <w:p>
      <w:pPr>
        <w:pStyle w:val="174"/>
        <w:tabs>
          <w:tab w:val="left" w:pos="426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>
      <w:pPr>
        <w:widowControl/>
        <w:suppressAutoHyphens w:val="0"/>
        <w:spacing w:line="276" w:lineRule="auto"/>
        <w:jc w:val="both"/>
        <w:textAlignment w:val="auto"/>
        <w:rPr>
          <w:rFonts w:ascii="Tahoma" w:hAnsi="Tahoma" w:eastAsia="Calibri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Calibri" w:cs="Tahoma"/>
          <w:b/>
          <w:kern w:val="0"/>
          <w:sz w:val="20"/>
          <w:szCs w:val="20"/>
          <w:lang w:eastAsia="pl-PL" w:bidi="ar-SA"/>
        </w:rPr>
        <w:t xml:space="preserve">Gminą Miasto Szczecin – </w:t>
      </w:r>
      <w:bookmarkStart w:id="0" w:name="_Hlk96678931"/>
      <w:r>
        <w:rPr>
          <w:rFonts w:ascii="Tahoma" w:hAnsi="Tahoma" w:eastAsia="Calibri" w:cs="Tahoma"/>
          <w:b/>
          <w:kern w:val="0"/>
          <w:sz w:val="20"/>
          <w:szCs w:val="20"/>
          <w:lang w:eastAsia="pl-PL" w:bidi="ar-SA"/>
        </w:rPr>
        <w:t xml:space="preserve">Szkołą Podstawową Nr 45 z Oddziałami  Integracyjnymi im. ks. Jana Twardowskiego w Szczecinie, </w:t>
      </w:r>
      <w:r>
        <w:rPr>
          <w:rFonts w:ascii="Tahoma" w:hAnsi="Tahoma" w:eastAsia="Calibri" w:cs="Tahoma"/>
          <w:bCs/>
          <w:kern w:val="0"/>
          <w:sz w:val="20"/>
          <w:szCs w:val="20"/>
          <w:lang w:eastAsia="pl-PL" w:bidi="ar-SA"/>
        </w:rPr>
        <w:t>ul. Tadeusza Zawadzkiego 75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, 71-246 Szczecin, NIP: 8510309410, REGON: 811684232</w:t>
      </w:r>
      <w:bookmarkEnd w:id="0"/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 xml:space="preserve">, reprezentowaną przez </w:t>
      </w:r>
      <w:r>
        <w:rPr>
          <w:rFonts w:ascii="Tahoma" w:hAnsi="Tahoma" w:cs="Tahoma"/>
          <w:sz w:val="20"/>
          <w:szCs w:val="20"/>
        </w:rPr>
        <w:t xml:space="preserve">Iwonę Kozak Wicedyrektor  Szkoły Podstawowej Nr 45 z Oddziałami  Integracyjnymi im. ks. Jana Twardowskiego  </w:t>
      </w:r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 xml:space="preserve">w Szczecinie,  </w:t>
      </w:r>
    </w:p>
    <w:p>
      <w:pPr>
        <w:widowControl/>
        <w:suppressAutoHyphens w:val="0"/>
        <w:spacing w:line="276" w:lineRule="auto"/>
        <w:jc w:val="both"/>
        <w:textAlignment w:val="auto"/>
        <w:rPr>
          <w:rFonts w:ascii="Tahoma" w:hAnsi="Tahoma" w:eastAsia="Calibri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 xml:space="preserve">zwaną dalej: </w:t>
      </w:r>
      <w:r>
        <w:rPr>
          <w:rFonts w:ascii="Tahoma" w:hAnsi="Tahoma" w:eastAsia="Calibri" w:cs="Tahoma"/>
          <w:b/>
          <w:bCs/>
          <w:kern w:val="0"/>
          <w:sz w:val="20"/>
          <w:szCs w:val="20"/>
          <w:lang w:eastAsia="pl-PL" w:bidi="ar-SA"/>
        </w:rPr>
        <w:t>,,Zamawiającym”,</w:t>
      </w:r>
    </w:p>
    <w:p>
      <w:pPr>
        <w:pStyle w:val="8"/>
        <w:spacing w:line="276" w:lineRule="auto"/>
        <w:rPr>
          <w:rFonts w:ascii="Tahoma" w:hAnsi="Tahoma" w:cs="Tahoma"/>
          <w:sz w:val="20"/>
          <w:szCs w:val="20"/>
        </w:rPr>
      </w:pPr>
    </w:p>
    <w:p>
      <w:pPr>
        <w:pStyle w:val="8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>
      <w:pPr>
        <w:pStyle w:val="8"/>
        <w:tabs>
          <w:tab w:val="left" w:pos="0"/>
          <w:tab w:val="left" w:pos="426"/>
        </w:tabs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                                                       </w:t>
      </w:r>
    </w:p>
    <w:p>
      <w:pPr>
        <w:pStyle w:val="8"/>
        <w:tabs>
          <w:tab w:val="left" w:pos="0"/>
          <w:tab w:val="left" w:pos="426"/>
        </w:tabs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……………</w:t>
      </w:r>
    </w:p>
    <w:p>
      <w:pPr>
        <w:pStyle w:val="175"/>
        <w:spacing w:line="276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zwanym dalej „</w:t>
      </w:r>
      <w:r>
        <w:rPr>
          <w:rFonts w:ascii="Tahoma" w:hAnsi="Tahoma" w:cs="Tahoma"/>
          <w:b/>
          <w:sz w:val="20"/>
        </w:rPr>
        <w:t>Wykonawcą”,</w:t>
      </w:r>
    </w:p>
    <w:p>
      <w:pPr>
        <w:pStyle w:val="175"/>
        <w:spacing w:line="276" w:lineRule="auto"/>
        <w:jc w:val="both"/>
        <w:rPr>
          <w:rFonts w:ascii="Tahoma" w:hAnsi="Tahoma" w:cs="Tahoma"/>
          <w:b/>
          <w:sz w:val="20"/>
        </w:rPr>
      </w:pPr>
    </w:p>
    <w:p>
      <w:pPr>
        <w:pStyle w:val="175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>łącznie zwani:</w:t>
      </w:r>
      <w:r>
        <w:rPr>
          <w:rFonts w:ascii="Tahoma" w:hAnsi="Tahoma" w:cs="Tahoma"/>
          <w:b/>
          <w:sz w:val="20"/>
        </w:rPr>
        <w:t xml:space="preserve"> ,,stronami”.</w:t>
      </w:r>
    </w:p>
    <w:p>
      <w:pPr>
        <w:pStyle w:val="8"/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>
      <w:pPr>
        <w:pStyle w:val="8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Niniejsza umowa została zawarta z wyłączeniem zastosowania przepisów ustawy z dnia 11 września 2019 r. Prawo zamówień publicznych (Dz. U. z 2022r. r. poz. 1710 z późn. zm.) z uwagi na treść art. 2 ust. 1 pkt 1 ww. ustawy oraz zgodnie z § 11 ust. 1 pkt 2 w zw. z § 13 rozporządzania ust. 1 pkt 1  Załącznika do Zarządzenia nr 657/20 Prezydenta Miasta Szczecin z dnia 28 grudnia 2020 r.   w sprawie zasad wykonywania w Urzędzie Miasta Szczecin i jednostkach organizacyjnych Gminy Miasto Szczecin ustawy Prawo zamówień publicznych oraz Regulaminu Pracy Komisji Przetargowej Urzędu Miasta Szczecin, zmienionego Zarządzeniem nr 39/21 Prezydenta Miasta Szczecin z dnia 26 stycznia 2021r.</w:t>
      </w:r>
    </w:p>
    <w:p>
      <w:pPr>
        <w:pStyle w:val="8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>
      <w:pPr>
        <w:pStyle w:val="169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 Postanowienia ogólne</w:t>
      </w: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</w:t>
      </w: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</w:p>
    <w:p>
      <w:pPr>
        <w:pStyle w:val="176"/>
        <w:widowControl/>
        <w:numPr>
          <w:ilvl w:val="0"/>
          <w:numId w:val="1"/>
        </w:numPr>
        <w:suppressAutoHyphens w:val="0"/>
        <w:spacing w:before="0" w:after="0" w:line="276" w:lineRule="auto"/>
        <w:ind w:left="284" w:hanging="284"/>
        <w:contextualSpacing/>
        <w:jc w:val="both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Zamawiający zleca, a Wykonawca przyjmuje do wykonania roboty polegające na ,,…………………”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j</w:t>
      </w:r>
      <w:r>
        <w:rPr>
          <w:rFonts w:ascii="Tahoma" w:hAnsi="Tahoma" w:cs="Tahoma"/>
          <w:bCs/>
          <w:sz w:val="20"/>
        </w:rPr>
        <w:t xml:space="preserve">ako przedmiot Umowy. Przedmiot Umowy zostanie wykonany zgodnie z wymaganiami określonymi w zaproszeniu do złożenia oferty stanowiącym </w:t>
      </w:r>
      <w:r>
        <w:rPr>
          <w:rFonts w:ascii="Tahoma" w:hAnsi="Tahoma" w:cs="Tahoma"/>
          <w:b/>
          <w:bCs/>
          <w:sz w:val="20"/>
        </w:rPr>
        <w:t xml:space="preserve">Załącznik nr </w:t>
      </w:r>
      <w:r>
        <w:rPr>
          <w:rFonts w:hint="default" w:ascii="Tahoma" w:hAnsi="Tahoma" w:cs="Tahoma"/>
          <w:b/>
          <w:bCs/>
          <w:sz w:val="20"/>
          <w:lang w:val="pl-PL"/>
        </w:rPr>
        <w:t>2</w:t>
      </w:r>
      <w:r>
        <w:rPr>
          <w:rFonts w:ascii="Tahoma" w:hAnsi="Tahoma" w:cs="Tahoma"/>
          <w:bCs/>
          <w:sz w:val="20"/>
        </w:rPr>
        <w:t xml:space="preserve"> do Umowy oraz z zasadami wiedzy technicznej.</w:t>
      </w:r>
    </w:p>
    <w:p>
      <w:pPr>
        <w:pStyle w:val="176"/>
        <w:numPr>
          <w:ilvl w:val="0"/>
          <w:numId w:val="1"/>
        </w:numPr>
        <w:spacing w:line="276" w:lineRule="auto"/>
        <w:ind w:left="284" w:hanging="284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Zakres rzeczowy prac stanowiących przedmiot umowy określają:</w:t>
      </w:r>
    </w:p>
    <w:p>
      <w:pPr>
        <w:pStyle w:val="169"/>
        <w:numPr>
          <w:ilvl w:val="1"/>
          <w:numId w:val="2"/>
        </w:numPr>
        <w:spacing w:before="0" w:after="0"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Oferta Wykonawcy z dnia   ……..  , której kopia stanowi </w:t>
      </w:r>
      <w:r>
        <w:rPr>
          <w:rFonts w:ascii="Tahoma" w:hAnsi="Tahoma" w:cs="Tahoma"/>
          <w:b/>
          <w:iCs/>
          <w:sz w:val="20"/>
          <w:szCs w:val="20"/>
        </w:rPr>
        <w:t xml:space="preserve">załącznik nr </w:t>
      </w:r>
      <w:r>
        <w:rPr>
          <w:rFonts w:hint="default" w:ascii="Tahoma" w:hAnsi="Tahoma" w:cs="Tahoma"/>
          <w:b/>
          <w:iCs/>
          <w:sz w:val="20"/>
          <w:szCs w:val="20"/>
          <w:lang w:val="pl-PL"/>
        </w:rPr>
        <w:t>3</w:t>
      </w:r>
      <w:r>
        <w:rPr>
          <w:rFonts w:ascii="Tahoma" w:hAnsi="Tahoma" w:cs="Tahoma"/>
          <w:iCs/>
          <w:sz w:val="20"/>
          <w:szCs w:val="20"/>
        </w:rPr>
        <w:t xml:space="preserve"> do umowy;</w:t>
      </w:r>
    </w:p>
    <w:p>
      <w:pPr>
        <w:pStyle w:val="169"/>
        <w:numPr>
          <w:ilvl w:val="1"/>
          <w:numId w:val="2"/>
        </w:numPr>
        <w:spacing w:before="0" w:after="0" w:line="276" w:lineRule="auto"/>
        <w:ind w:left="567" w:hanging="283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Zapytanie ofertowe z dnia   </w:t>
      </w:r>
      <w:r>
        <w:rPr>
          <w:rFonts w:hint="default" w:ascii="Tahoma" w:hAnsi="Tahoma" w:cs="Tahoma"/>
          <w:iCs/>
          <w:sz w:val="20"/>
          <w:szCs w:val="20"/>
          <w:lang w:val="pl-PL"/>
        </w:rPr>
        <w:t>08</w:t>
      </w:r>
      <w:r>
        <w:rPr>
          <w:rFonts w:ascii="Tahoma" w:hAnsi="Tahoma" w:cs="Tahoma"/>
          <w:iCs/>
          <w:sz w:val="20"/>
          <w:szCs w:val="20"/>
          <w:lang w:val="pl-PL"/>
        </w:rPr>
        <w:t>.1</w:t>
      </w:r>
      <w:r>
        <w:rPr>
          <w:rFonts w:hint="default" w:ascii="Tahoma" w:hAnsi="Tahoma" w:cs="Tahoma"/>
          <w:iCs/>
          <w:sz w:val="20"/>
          <w:szCs w:val="20"/>
          <w:lang w:val="pl-PL"/>
        </w:rPr>
        <w:t>1</w:t>
      </w:r>
      <w:r>
        <w:rPr>
          <w:rFonts w:ascii="Tahoma" w:hAnsi="Tahoma" w:cs="Tahoma"/>
          <w:iCs/>
          <w:sz w:val="20"/>
          <w:szCs w:val="20"/>
          <w:lang w:val="pl-PL"/>
        </w:rPr>
        <w:t>.2022r.</w:t>
      </w:r>
      <w:r>
        <w:rPr>
          <w:rFonts w:ascii="Tahoma" w:hAnsi="Tahoma" w:cs="Tahoma"/>
          <w:iCs/>
          <w:sz w:val="20"/>
          <w:szCs w:val="20"/>
        </w:rPr>
        <w:t xml:space="preserve"> pismo  nr SP45 / </w:t>
      </w:r>
      <w:r>
        <w:rPr>
          <w:rFonts w:hint="default" w:ascii="Tahoma" w:hAnsi="Tahoma" w:cs="Tahoma"/>
          <w:iCs/>
          <w:sz w:val="20"/>
          <w:szCs w:val="20"/>
          <w:lang w:val="pl-PL"/>
        </w:rPr>
        <w:t>1064</w:t>
      </w:r>
      <w:r>
        <w:rPr>
          <w:rFonts w:ascii="Tahoma" w:hAnsi="Tahoma" w:cs="Tahoma"/>
          <w:iCs/>
          <w:sz w:val="20"/>
          <w:szCs w:val="20"/>
          <w:lang w:val="pl-PL"/>
        </w:rPr>
        <w:t>/22</w:t>
      </w:r>
      <w:r>
        <w:rPr>
          <w:rFonts w:ascii="Tahoma" w:hAnsi="Tahoma" w:cs="Tahoma"/>
          <w:iCs/>
          <w:sz w:val="20"/>
          <w:szCs w:val="20"/>
        </w:rPr>
        <w:t xml:space="preserve">, którego kopia stanowi </w:t>
      </w:r>
      <w:r>
        <w:rPr>
          <w:rFonts w:ascii="Tahoma" w:hAnsi="Tahoma" w:cs="Tahoma"/>
          <w:b/>
          <w:iCs/>
          <w:sz w:val="20"/>
          <w:szCs w:val="20"/>
        </w:rPr>
        <w:t xml:space="preserve">załącznik nr </w:t>
      </w:r>
      <w:r>
        <w:rPr>
          <w:rFonts w:hint="default" w:ascii="Tahoma" w:hAnsi="Tahoma" w:cs="Tahoma"/>
          <w:b/>
          <w:iCs/>
          <w:sz w:val="20"/>
          <w:szCs w:val="20"/>
          <w:lang w:val="pl-PL"/>
        </w:rPr>
        <w:t>2</w:t>
      </w:r>
      <w:r>
        <w:rPr>
          <w:rFonts w:ascii="Tahoma" w:hAnsi="Tahoma" w:cs="Tahoma"/>
          <w:iCs/>
          <w:sz w:val="20"/>
          <w:szCs w:val="20"/>
        </w:rPr>
        <w:t xml:space="preserve"> do umowy.</w:t>
      </w:r>
    </w:p>
    <w:p>
      <w:pPr>
        <w:pStyle w:val="1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           § 2</w:t>
      </w:r>
    </w:p>
    <w:p>
      <w:pPr>
        <w:widowControl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Wykonawca oświadcza, że zapoznał się z dokumentami dotyczącymi wykonania przedmiotu Umowy, nie wnosi do nich uwag i uznaje je za podstawę do realizacji przedmiotu niniejszej Umowy.</w:t>
      </w:r>
    </w:p>
    <w:p>
      <w:pPr>
        <w:widowControl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Przedmiot Umowy zostanie wykonany w całości z materiałów dostarczonych przez Wykonawcę,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br w:type="textWrapping"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a także przy pomocy sprzętu będącego w jego dyspozycji, spełniających wymagania jakościowe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br w:type="textWrapping"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i techniczne niezbędne dla realizacji prac objętych Umową.</w:t>
      </w:r>
    </w:p>
    <w:p>
      <w:pPr>
        <w:widowControl/>
        <w:numPr>
          <w:ilvl w:val="0"/>
          <w:numId w:val="0"/>
        </w:numPr>
        <w:tabs>
          <w:tab w:val="left" w:pos="0"/>
        </w:tabs>
        <w:suppressAutoHyphens w:val="0"/>
        <w:spacing w:line="276" w:lineRule="auto"/>
        <w:ind w:leftChars="0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pStyle w:val="169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 </w:t>
      </w:r>
    </w:p>
    <w:p>
      <w:pPr>
        <w:pStyle w:val="169"/>
        <w:ind w:firstLine="40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3</w:t>
      </w:r>
    </w:p>
    <w:p>
      <w:pPr>
        <w:pStyle w:val="169"/>
        <w:tabs>
          <w:tab w:val="left" w:pos="0"/>
          <w:tab w:val="left" w:pos="142"/>
          <w:tab w:val="left" w:pos="284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Przedstawicielem Zamawiającego podczas realizacji prac objętych Umową będzie: Małgorzata Linowiecka – kierownik gospodarczy w Szkole Podstawowej Nr 45   w Szczecinie.</w:t>
      </w:r>
    </w:p>
    <w:p>
      <w:pPr>
        <w:pStyle w:val="176"/>
        <w:numPr>
          <w:ilvl w:val="0"/>
          <w:numId w:val="4"/>
        </w:numPr>
        <w:tabs>
          <w:tab w:val="left" w:pos="568"/>
          <w:tab w:val="left" w:pos="851"/>
        </w:tabs>
        <w:spacing w:line="276" w:lineRule="auto"/>
        <w:ind w:left="284" w:hanging="284"/>
        <w:jc w:val="both"/>
        <w:rPr>
          <w:rFonts w:ascii="Tahoma" w:hAnsi="Tahoma" w:cs="Tahoma"/>
          <w:vanish/>
          <w:sz w:val="20"/>
          <w:szCs w:val="20"/>
        </w:rPr>
      </w:pPr>
    </w:p>
    <w:p>
      <w:pPr>
        <w:pStyle w:val="169"/>
        <w:numPr>
          <w:ilvl w:val="0"/>
          <w:numId w:val="4"/>
        </w:numPr>
        <w:tabs>
          <w:tab w:val="left" w:pos="568"/>
          <w:tab w:val="left" w:pos="851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Przedstawiciel Zamawiającego, o którym mowa w ust. 1, nie jest uprawniony do składania oświadczeń woli w imieniu Zamawiającego, a w szczególności nie jest uprawniony do dokonywania jakichkolwiek zmian Umowy, w tym dotyczących wykonania robót dodatkowych lub robót zamiennych.  </w:t>
      </w:r>
    </w:p>
    <w:p>
      <w:pPr>
        <w:pStyle w:val="8"/>
        <w:spacing w:before="0"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        § 4</w:t>
      </w:r>
    </w:p>
    <w:p>
      <w:pPr>
        <w:pStyle w:val="1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związanych z realizacją przedmiotu Umowy należy kontaktować się bezpośrednio z Przedstawicielem Wykonawcy  podczas realizacji prac objętych umową będzie/będą*: ....</w:t>
      </w:r>
    </w:p>
    <w:p>
      <w:pPr>
        <w:pStyle w:val="5"/>
        <w:spacing w:line="276" w:lineRule="auto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                                                  </w:t>
      </w:r>
      <w:r>
        <w:rPr>
          <w:rFonts w:ascii="Tahoma" w:hAnsi="Tahoma" w:cs="Tahoma"/>
          <w:bCs/>
          <w:sz w:val="20"/>
          <w:szCs w:val="20"/>
        </w:rPr>
        <w:t xml:space="preserve">          § 5</w:t>
      </w:r>
    </w:p>
    <w:p>
      <w:pPr>
        <w:pStyle w:val="5"/>
        <w:spacing w:line="276" w:lineRule="auto"/>
        <w:rPr>
          <w:rFonts w:ascii="Tahoma" w:hAnsi="Tahoma" w:cs="Tahoma"/>
          <w:b w:val="0"/>
          <w:sz w:val="20"/>
          <w:szCs w:val="20"/>
        </w:rPr>
      </w:pPr>
    </w:p>
    <w:p>
      <w:pPr>
        <w:pStyle w:val="1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zobowiązuje się wykonać przedmiot umowy siłami własnymi, bez udziału podwykonawców.</w:t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II. Prawa i obowiązki stron Umowy</w:t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>§ 6</w:t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Poza innymi obowiązkami wynikającymi z treści Umowy, do obowiązków Zamawiającego należy:</w:t>
      </w:r>
    </w:p>
    <w:p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>protokolarne przekazanie Wykonawcy terenu prowadzenia prac w terminie 3 dni od dnia podpisania Umowy,</w:t>
      </w:r>
    </w:p>
    <w:p>
      <w:pPr>
        <w:widowControl/>
        <w:numPr>
          <w:ilvl w:val="0"/>
          <w:numId w:val="6"/>
        </w:numPr>
        <w:tabs>
          <w:tab w:val="left" w:pos="284"/>
        </w:tabs>
        <w:suppressAutoHyphens w:val="0"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>dokonanie odbioru końcowego wykonanych prac.</w:t>
      </w:r>
    </w:p>
    <w:p>
      <w:pPr>
        <w:widowControl/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Poza innymi obowiązkami wynikającymi z treści Umowy, do obowiązków Wykonawcy należy:</w:t>
      </w:r>
    </w:p>
    <w:p>
      <w:pPr>
        <w:widowControl/>
        <w:numPr>
          <w:ilvl w:val="0"/>
          <w:numId w:val="7"/>
        </w:numPr>
        <w:suppressAutoHyphens w:val="0"/>
        <w:spacing w:before="0" w:after="0" w:line="276" w:lineRule="auto"/>
        <w:ind w:left="567" w:hanging="283"/>
        <w:contextualSpacing/>
        <w:jc w:val="both"/>
        <w:textAlignment w:val="auto"/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 xml:space="preserve">rozpoczęcie prac niezwłocznie po </w:t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 xml:space="preserve">protokolarnym przekazaniu terenu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prowadzenia prac,</w:t>
      </w:r>
    </w:p>
    <w:p>
      <w:pPr>
        <w:widowControl/>
        <w:numPr>
          <w:ilvl w:val="0"/>
          <w:numId w:val="7"/>
        </w:numPr>
        <w:suppressAutoHyphens w:val="0"/>
        <w:spacing w:before="0" w:after="0" w:line="276" w:lineRule="auto"/>
        <w:ind w:left="567" w:hanging="283"/>
        <w:contextualSpacing/>
        <w:jc w:val="both"/>
        <w:textAlignment w:val="auto"/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>przeprowadzenie niezbędnych prac przygotowawczych,</w:t>
      </w:r>
    </w:p>
    <w:p>
      <w:pPr>
        <w:widowControl/>
        <w:numPr>
          <w:ilvl w:val="0"/>
          <w:numId w:val="7"/>
        </w:numPr>
        <w:suppressAutoHyphens w:val="0"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zabezpieczenie miejsca prowadzenia prac na terenie jednostki oświatowej w sposób uniemożliwiający dostęp osób trzecich ze szczególnym uwzględnieniem dzieci i młodzieży,</w:t>
      </w:r>
    </w:p>
    <w:p>
      <w:pPr>
        <w:widowControl/>
        <w:numPr>
          <w:ilvl w:val="0"/>
          <w:numId w:val="7"/>
        </w:numPr>
        <w:suppressAutoHyphens w:val="0"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zapewnienie ochrony mienia placówki, w szczególności pod względem przeciwpożarowym,</w:t>
      </w:r>
    </w:p>
    <w:p>
      <w:pPr>
        <w:widowControl/>
        <w:numPr>
          <w:ilvl w:val="0"/>
          <w:numId w:val="7"/>
        </w:numPr>
        <w:suppressAutoHyphens w:val="0"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uporządkowanie terenu po zakończeniu prac i naprawa istniejących nawierzchni zniszczonych lub uszkodzonych w wyniku działań związanych z realizacją przedmiotu Umowy.</w:t>
      </w:r>
    </w:p>
    <w:p>
      <w:pPr>
        <w:widowControl/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Wszystkie materiały pochodzące z prowadzonych robót, wymagające wywozu, np. robót ziemnych będą stanowiły własność Wykonawcy. Wykonawca jest wytwórcą odpadów w rozumieniu przepisów ustawy z dnia 14 grudnia 2012 r. o odpadach (Dz.U. z 2022 r. poz. 699 z późn.zm.). Wykonawca w trakcie realizacji przedmiotu Umowy ma obowiązek w pierwszej kolejności poddania odpadów budowlanych odzyskowi, a jeżeli z przyczyn technologicznych jest on niemożliwy lub nieuzasadniony z przyczyn ekologicznych lub ekonomicznych, to Wykonawca zobowiązany jest do przekazania powstałych odpadów do unieszkodliwienia. Wykonawca zobowiązany jest udokumentować Zamawiającemu sposób gospodarowania</w:t>
      </w:r>
      <w:bookmarkStart w:id="1" w:name="_Hlt66240820"/>
      <w:bookmarkEnd w:id="1"/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tymi odpadami, jako warunek dokonania odbioru końcowego przedmiotu Umowy.</w:t>
      </w:r>
    </w:p>
    <w:p>
      <w:pPr>
        <w:pStyle w:val="176"/>
        <w:spacing w:line="276" w:lineRule="auto"/>
        <w:ind w:left="0" w:firstLine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</w:t>
      </w:r>
    </w:p>
    <w:p>
      <w:pPr>
        <w:pStyle w:val="176"/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7</w:t>
      </w:r>
    </w:p>
    <w:p>
      <w:pPr>
        <w:pStyle w:val="176"/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>
      <w:pPr>
        <w:pStyle w:val="176"/>
        <w:numPr>
          <w:ilvl w:val="0"/>
          <w:numId w:val="8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</w:t>
      </w:r>
      <w:r>
        <w:rPr>
          <w:rFonts w:ascii="Tahoma" w:hAnsi="Tahoma" w:eastAsia="TimesNewRoman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cy ma prawo odstąpić od Umowy je</w:t>
      </w:r>
      <w:r>
        <w:rPr>
          <w:rFonts w:ascii="Tahoma" w:hAnsi="Tahoma" w:eastAsia="TimesNewRoman" w:cs="Tahoma"/>
          <w:sz w:val="20"/>
          <w:szCs w:val="20"/>
        </w:rPr>
        <w:t>ż</w:t>
      </w:r>
      <w:r>
        <w:rPr>
          <w:rFonts w:ascii="Tahoma" w:hAnsi="Tahoma" w:cs="Tahoma"/>
          <w:sz w:val="20"/>
          <w:szCs w:val="20"/>
        </w:rPr>
        <w:t>eli:</w:t>
      </w:r>
    </w:p>
    <w:p>
      <w:pPr>
        <w:pStyle w:val="176"/>
        <w:numPr>
          <w:ilvl w:val="0"/>
          <w:numId w:val="9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opóźnia się z rozpoczęciem prac dłużej niż 3 dni od dnia przekazania terenu prowadzenia prac;</w:t>
      </w:r>
    </w:p>
    <w:p>
      <w:pPr>
        <w:pStyle w:val="176"/>
        <w:numPr>
          <w:ilvl w:val="0"/>
          <w:numId w:val="9"/>
        </w:numPr>
        <w:spacing w:line="276" w:lineRule="auto"/>
        <w:ind w:left="567" w:leftChars="0" w:hanging="283" w:firstLineChars="0"/>
        <w:jc w:val="both"/>
        <w:rPr>
          <w:rFonts w:hint="default"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</w:rPr>
        <w:t>przerwa w wykonywaniu prac trwa dłużej niż</w:t>
      </w:r>
      <w:r>
        <w:rPr>
          <w:rFonts w:ascii="Tahoma" w:hAnsi="Tahoma" w:eastAsia="TimesNewRoman" w:cs="Tahoma"/>
          <w:sz w:val="20"/>
          <w:szCs w:val="20"/>
        </w:rPr>
        <w:t xml:space="preserve"> 3</w:t>
      </w:r>
      <w:r>
        <w:rPr>
          <w:rFonts w:ascii="Tahoma" w:hAnsi="Tahoma" w:cs="Tahoma"/>
          <w:sz w:val="20"/>
          <w:szCs w:val="20"/>
        </w:rPr>
        <w:t xml:space="preserve"> dni,przy czym Zamawiający może skorzystać z umownego prawa  odstąpienia od Umowy w terminie do 200 dni od daty zawarcia Umowy. </w:t>
      </w:r>
      <w:r>
        <w:rPr>
          <w:rFonts w:hint="default" w:ascii="Tahoma" w:hAnsi="Tahoma" w:cs="Tahoma"/>
          <w:sz w:val="20"/>
          <w:szCs w:val="20"/>
          <w:lang w:val="pl-PL"/>
        </w:rPr>
        <w:t xml:space="preserve">  </w:t>
      </w:r>
    </w:p>
    <w:p>
      <w:pPr>
        <w:pStyle w:val="176"/>
        <w:numPr>
          <w:ilvl w:val="0"/>
          <w:numId w:val="0"/>
        </w:numPr>
        <w:spacing w:line="276" w:lineRule="auto"/>
        <w:ind w:left="284" w:leftChars="0" w:firstLine="300" w:firstLineChars="1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Odstąpienie powinno nastąpić w formie dokumentowej.</w:t>
      </w:r>
    </w:p>
    <w:p>
      <w:pPr>
        <w:pStyle w:val="176"/>
        <w:numPr>
          <w:ilvl w:val="0"/>
          <w:numId w:val="0"/>
        </w:numPr>
        <w:spacing w:line="276" w:lineRule="auto"/>
        <w:ind w:left="598" w:leftChars="249" w:firstLine="0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Postanowienie ust.1 nie narusza prawa Zamawiaj</w:t>
      </w:r>
      <w:r>
        <w:rPr>
          <w:rFonts w:ascii="Tahoma" w:hAnsi="Tahoma" w:eastAsia="TimesNewRoman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cego do odst</w:t>
      </w:r>
      <w:r>
        <w:rPr>
          <w:rFonts w:ascii="Tahoma" w:hAnsi="Tahoma" w:eastAsia="TimesNewRoman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pienia od umowy na podstawie przepisów kodeksu cywilnego.</w:t>
      </w:r>
    </w:p>
    <w:p>
      <w:pPr>
        <w:pStyle w:val="176"/>
        <w:numPr>
          <w:ilvl w:val="0"/>
          <w:numId w:val="9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</w:t>
      </w:r>
      <w:r>
        <w:rPr>
          <w:rFonts w:ascii="Tahoma" w:hAnsi="Tahoma" w:eastAsia="TimesNewRoman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cy ma prawo odstąpić od Umowy w razie opó</w:t>
      </w:r>
      <w:r>
        <w:rPr>
          <w:rFonts w:ascii="Tahoma" w:hAnsi="Tahoma" w:eastAsia="TimesNewRoman" w:cs="Tahoma"/>
          <w:sz w:val="20"/>
          <w:szCs w:val="20"/>
        </w:rPr>
        <w:t>ź</w:t>
      </w:r>
      <w:r>
        <w:rPr>
          <w:rFonts w:ascii="Tahoma" w:hAnsi="Tahoma" w:cs="Tahoma"/>
          <w:sz w:val="20"/>
          <w:szCs w:val="20"/>
        </w:rPr>
        <w:t>nienia si</w:t>
      </w:r>
      <w:r>
        <w:rPr>
          <w:rFonts w:ascii="Tahoma" w:hAnsi="Tahoma" w:eastAsia="TimesNewRoman" w:cs="Tahoma"/>
          <w:sz w:val="20"/>
          <w:szCs w:val="20"/>
        </w:rPr>
        <w:t xml:space="preserve">ę </w:t>
      </w:r>
      <w:r>
        <w:rPr>
          <w:rFonts w:ascii="Tahoma" w:hAnsi="Tahoma" w:cs="Tahoma"/>
          <w:sz w:val="20"/>
          <w:szCs w:val="20"/>
        </w:rPr>
        <w:t>Wykonawcy z wykonywaniem przedmiotu Umowy okre</w:t>
      </w:r>
      <w:r>
        <w:rPr>
          <w:rFonts w:ascii="Tahoma" w:hAnsi="Tahoma" w:eastAsia="TimesNewRoman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>lonego w § 1 bez wyznaczania dodatkowego terminu.</w:t>
      </w:r>
    </w:p>
    <w:p>
      <w:pPr>
        <w:pStyle w:val="176"/>
        <w:numPr>
          <w:ilvl w:val="0"/>
          <w:numId w:val="0"/>
        </w:numPr>
        <w:spacing w:line="276" w:lineRule="auto"/>
        <w:ind w:leftChars="0"/>
        <w:jc w:val="both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l-PL"/>
        </w:rPr>
        <w:t>2)</w:t>
      </w:r>
      <w:r>
        <w:rPr>
          <w:rFonts w:ascii="Tahoma" w:hAnsi="Tahoma" w:cs="Tahoma"/>
          <w:sz w:val="20"/>
          <w:szCs w:val="20"/>
        </w:rPr>
        <w:t>W przypadku odstąpienia od Umowy Wykonawcę oraz Zamawiającego obciążają w szczególności następujące obowiązki:</w:t>
      </w:r>
    </w:p>
    <w:p>
      <w:pPr>
        <w:pStyle w:val="176"/>
        <w:numPr>
          <w:ilvl w:val="0"/>
          <w:numId w:val="10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terminie 3 dni od daty odstąpienia od Umowy Wykonawca przy udziale Zamawiającego sporządzi szczegółowy protokół inwentaryzacji dotychczas zrealizowanych prac według stanu na dzień odstąpienia;</w:t>
      </w:r>
    </w:p>
    <w:p>
      <w:pPr>
        <w:pStyle w:val="176"/>
        <w:numPr>
          <w:ilvl w:val="0"/>
          <w:numId w:val="11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zabezpieczy przerwane prace i wykona niezbędne prace zabezpieczające </w:t>
      </w:r>
      <w:r>
        <w:rPr>
          <w:rFonts w:ascii="Tahoma" w:hAnsi="Tahoma" w:cs="Tahoma"/>
          <w:sz w:val="20"/>
          <w:szCs w:val="20"/>
        </w:rPr>
        <w:br w:type="textWrapping"/>
      </w:r>
      <w:r>
        <w:rPr>
          <w:rFonts w:ascii="Tahoma" w:hAnsi="Tahoma" w:cs="Tahoma"/>
          <w:sz w:val="20"/>
          <w:szCs w:val="20"/>
        </w:rPr>
        <w:t>w zakresie obustronnie uzgodnionym;</w:t>
      </w:r>
    </w:p>
    <w:p>
      <w:pPr>
        <w:pStyle w:val="176"/>
        <w:numPr>
          <w:ilvl w:val="0"/>
          <w:numId w:val="11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zgłosi do odbioru prace przerwane i wykonane do dnia odstąpienia;</w:t>
      </w:r>
    </w:p>
    <w:p>
      <w:pPr>
        <w:pStyle w:val="176"/>
        <w:numPr>
          <w:ilvl w:val="0"/>
          <w:numId w:val="11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na swój koszt, w terminie 5 dni od dnia odstąpienia, usunie z terenu wykonywania prac urządzenia zaplecza przez niego dostarczone lub wzniesione.</w:t>
      </w:r>
    </w:p>
    <w:p>
      <w:pPr>
        <w:pStyle w:val="176"/>
        <w:widowControl/>
        <w:numPr>
          <w:ilvl w:val="0"/>
          <w:numId w:val="11"/>
        </w:numPr>
        <w:suppressAutoHyphens w:val="0"/>
        <w:spacing w:before="0" w:after="0" w:line="276" w:lineRule="auto"/>
        <w:ind w:left="567" w:leftChars="0" w:hanging="283" w:firstLineChars="0"/>
        <w:contextualSpacing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Zamawiający może skorzystać z umownego prawa odstąpienia od Umowy w terminie do dnia upływu termin u o którym mowa w § 8 ust. 1. </w:t>
      </w:r>
    </w:p>
    <w:p>
      <w:pPr>
        <w:pStyle w:val="8"/>
        <w:spacing w:line="276" w:lineRule="auto"/>
        <w:ind w:left="426" w:firstLine="0"/>
        <w:jc w:val="both"/>
        <w:rPr>
          <w:rFonts w:ascii="Tahoma" w:hAnsi="Tahoma" w:cs="Tahoma"/>
          <w:sz w:val="20"/>
          <w:szCs w:val="20"/>
        </w:rPr>
      </w:pP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 Termin wykonania</w:t>
      </w: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8</w:t>
      </w:r>
    </w:p>
    <w:p>
      <w:pPr>
        <w:pStyle w:val="169"/>
        <w:numPr>
          <w:ilvl w:val="1"/>
          <w:numId w:val="12"/>
        </w:numPr>
        <w:tabs>
          <w:tab w:val="left" w:pos="142"/>
          <w:tab w:val="left" w:pos="284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wykonania przedmiotu umowy</w:t>
      </w:r>
      <w:r>
        <w:rPr>
          <w:rFonts w:ascii="Tahoma" w:hAnsi="Tahoma" w:cs="Tahoma"/>
          <w:b/>
          <w:bCs/>
          <w:sz w:val="20"/>
          <w:szCs w:val="20"/>
        </w:rPr>
        <w:t>:  do 2</w:t>
      </w:r>
      <w:r>
        <w:rPr>
          <w:rFonts w:hint="default" w:ascii="Tahoma" w:hAnsi="Tahoma" w:cs="Tahoma"/>
          <w:b/>
          <w:bCs/>
          <w:sz w:val="20"/>
          <w:szCs w:val="20"/>
          <w:lang w:val="pl-PL"/>
        </w:rPr>
        <w:t>9</w:t>
      </w:r>
      <w:r>
        <w:rPr>
          <w:rFonts w:ascii="Tahoma" w:hAnsi="Tahoma" w:cs="Tahoma"/>
          <w:b/>
          <w:bCs/>
          <w:sz w:val="20"/>
          <w:szCs w:val="20"/>
        </w:rPr>
        <w:t xml:space="preserve"> listopada 2022r.</w:t>
      </w:r>
    </w:p>
    <w:p>
      <w:pPr>
        <w:pStyle w:val="169"/>
        <w:numPr>
          <w:ilvl w:val="1"/>
          <w:numId w:val="12"/>
        </w:numPr>
        <w:tabs>
          <w:tab w:val="left" w:pos="142"/>
          <w:tab w:val="left" w:pos="284"/>
          <w:tab w:val="left" w:pos="426"/>
          <w:tab w:val="left" w:pos="567"/>
        </w:tabs>
        <w:spacing w:before="0" w:after="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Odbiór końcowy przedmiotu umowy nastąpi a podstawie protokołu odbioru końcowego.</w:t>
      </w:r>
    </w:p>
    <w:p>
      <w:pPr>
        <w:pStyle w:val="169"/>
        <w:numPr>
          <w:ilvl w:val="1"/>
          <w:numId w:val="12"/>
        </w:numPr>
        <w:tabs>
          <w:tab w:val="left" w:pos="142"/>
          <w:tab w:val="left" w:pos="284"/>
        </w:tabs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podstawę wykonania przedmiotu umowy w terminie jak w ust. 1 uznaje się złożenie przez Wykonawcę zawiadomienia o zakończeniu realizacji przedmiotu umowy. Zawiadomienie należy dostarczyć do Zamawiającemu  na adres określony w §16 ust. 4 pkt 1 (Zamawiający dopuszcza złożenie zawiadomienia drogą elektroniczną).</w:t>
      </w:r>
    </w:p>
    <w:p>
      <w:pPr>
        <w:pStyle w:val="169"/>
        <w:tabs>
          <w:tab w:val="left" w:pos="142"/>
          <w:tab w:val="left" w:pos="284"/>
        </w:tabs>
        <w:spacing w:before="0" w:after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</w:t>
      </w: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 Wynagrodzenie Wykonawcy</w:t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>§ 9</w:t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</w:p>
    <w:p>
      <w:pPr>
        <w:widowControl/>
        <w:numPr>
          <w:ilvl w:val="0"/>
          <w:numId w:val="13"/>
        </w:numPr>
        <w:suppressAutoHyphens w:val="0"/>
        <w:spacing w:before="0" w:after="0" w:line="276" w:lineRule="auto"/>
        <w:ind w:left="284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Wynagrodzenie Wykonawcy za wykonanie przedmiotu Umowy ustala si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 xml:space="preserve">ę w formie ryczałtu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na kwot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>ę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brutto </w:t>
      </w: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 xml:space="preserve">………………… zł, 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>łącznie z podatkiem VAT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, zgodnie z ofertą Wykonawcy stanowiącą </w:t>
      </w: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>Z</w:t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 xml:space="preserve">ałącznik nr </w:t>
      </w:r>
      <w:r>
        <w:rPr>
          <w:rFonts w:hint="default" w:ascii="Tahoma" w:hAnsi="Tahoma" w:eastAsia="Times New Roman" w:cs="Tahoma"/>
          <w:b/>
          <w:kern w:val="0"/>
          <w:sz w:val="20"/>
          <w:szCs w:val="20"/>
          <w:lang w:val="en-US" w:eastAsia="pl-PL" w:bidi="ar-SA"/>
        </w:rPr>
        <w:t>3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do Umowy.</w:t>
      </w:r>
    </w:p>
    <w:p>
      <w:pPr>
        <w:widowControl/>
        <w:numPr>
          <w:ilvl w:val="0"/>
          <w:numId w:val="13"/>
        </w:numPr>
        <w:suppressAutoHyphens w:val="0"/>
        <w:spacing w:before="0" w:after="0" w:line="276" w:lineRule="auto"/>
        <w:ind w:left="284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 xml:space="preserve">Wynagrodzenie, o którym mowa w zdaniu poprzednim ma charakter wynagrodzenia ryczałtowego w rozumieniu art. 632 Kodeksu cywilnego i obejmuje wszystkie koszty niezbędne do prawidłowego wykonania przedmiotu Umowy. </w:t>
      </w:r>
    </w:p>
    <w:p>
      <w:pPr>
        <w:widowControl/>
        <w:numPr>
          <w:ilvl w:val="0"/>
          <w:numId w:val="13"/>
        </w:numPr>
        <w:suppressAutoHyphens w:val="0"/>
        <w:spacing w:before="0" w:after="0" w:line="276" w:lineRule="auto"/>
        <w:ind w:left="284" w:hanging="284"/>
        <w:contextualSpacing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Wynagrodzenie okre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>ś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lone w ust. 1 obejmuje wszelkie prace, których rozmiarów i kosztów nie można było przewidzie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 xml:space="preserve">ć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w dniu zawarcia Umowy, konieczne do wykonania w celu umożliwienia użytkowania przedmiotu Umowy zgodnie z przeznaczeniem oraz powszechnie obowiązującymi przepisami. </w:t>
      </w:r>
    </w:p>
    <w:p>
      <w:pPr>
        <w:pStyle w:val="16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         </w:t>
      </w:r>
      <w:r>
        <w:rPr>
          <w:rFonts w:ascii="Tahoma" w:hAnsi="Tahoma" w:cs="Tahoma"/>
          <w:b/>
          <w:bCs/>
          <w:sz w:val="20"/>
          <w:szCs w:val="20"/>
        </w:rPr>
        <w:t xml:space="preserve">   § 10</w:t>
      </w:r>
    </w:p>
    <w:p>
      <w:pPr>
        <w:widowControl/>
        <w:numPr>
          <w:ilvl w:val="0"/>
          <w:numId w:val="14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Zamawiający nie przewiduje udzielania zaliczki.</w:t>
      </w:r>
    </w:p>
    <w:p>
      <w:pPr>
        <w:widowControl/>
        <w:numPr>
          <w:ilvl w:val="0"/>
          <w:numId w:val="14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Wykonawca zobowiązany jest do pisemnego informowania Zamawiającego o każdej zmianie </w:t>
      </w:r>
      <w:bookmarkStart w:id="2" w:name="_Hlt64082887"/>
      <w:bookmarkEnd w:id="2"/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br w:type="textWrapping"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nr konta bankowego, nr NIP oraz REGON.</w:t>
      </w:r>
    </w:p>
    <w:p>
      <w:pPr>
        <w:widowControl/>
        <w:numPr>
          <w:ilvl w:val="0"/>
          <w:numId w:val="14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Wykonawca nie może bez zgody Zamawiającego, wyrażonej w formie pisemnej </w:t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>pod rygorem nieważności,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dokonać przelewu wierzytelności z niniejszej Umowy na osobę trzecią</w:t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>.</w:t>
      </w:r>
    </w:p>
    <w:p>
      <w:pPr>
        <w:pStyle w:val="169"/>
        <w:jc w:val="both"/>
        <w:rPr>
          <w:rFonts w:ascii="Tahoma" w:hAnsi="Tahoma" w:cs="Tahoma"/>
          <w:sz w:val="20"/>
          <w:szCs w:val="20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V. Warunki płatności</w:t>
      </w:r>
    </w:p>
    <w:p>
      <w:pPr>
        <w:widowControl/>
        <w:tabs>
          <w:tab w:val="left" w:pos="567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>§ 11</w:t>
      </w:r>
    </w:p>
    <w:p>
      <w:pPr>
        <w:widowControl/>
        <w:suppressAutoHyphens w:val="0"/>
        <w:spacing w:line="276" w:lineRule="auto"/>
        <w:ind w:left="284" w:hanging="284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</w:p>
    <w:p>
      <w:pPr>
        <w:widowControl/>
        <w:numPr>
          <w:ilvl w:val="0"/>
          <w:numId w:val="15"/>
        </w:numPr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Zamawiający przewiduje płatność jednorazową po wykonaniu w całości przedmiotu Umowy.</w:t>
      </w:r>
    </w:p>
    <w:p>
      <w:pPr>
        <w:widowControl/>
        <w:numPr>
          <w:ilvl w:val="0"/>
          <w:numId w:val="15"/>
        </w:numPr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Podstawą zapłaty będzie faktura końcowa wystawiona przez Wykonawcę.</w:t>
      </w:r>
    </w:p>
    <w:p>
      <w:pPr>
        <w:widowControl/>
        <w:numPr>
          <w:ilvl w:val="0"/>
          <w:numId w:val="15"/>
        </w:numPr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Podstawą do wystawienia faktury końcowej będzie potwierdzony przez Zamawiającego protokół odbioru końcowego stwierdzający wykonanie przedmiotu Umowy. </w:t>
      </w:r>
    </w:p>
    <w:p>
      <w:pPr>
        <w:widowControl/>
        <w:numPr>
          <w:ilvl w:val="0"/>
          <w:numId w:val="15"/>
        </w:numPr>
        <w:suppressAutoHyphens w:val="0"/>
        <w:spacing w:before="0" w:after="0" w:line="276" w:lineRule="auto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 xml:space="preserve">Zamawiający wstrzyma do czasu ustania przyczyny, płatność faktury - w całości lub w części – </w:t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br w:type="textWrapping"/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 xml:space="preserve">w przypadku nie wywiązania się Wykonawcy, z któregokolwiek z zobowiązań wynikających </w:t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br w:type="textWrapping"/>
      </w: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>z Umowy. W takim przypadku nie przysługują Wykonawcy odsetki z tytułu opóźnienia w zapłacie.</w:t>
      </w:r>
    </w:p>
    <w:p>
      <w:pPr>
        <w:widowControl/>
        <w:numPr>
          <w:ilvl w:val="0"/>
          <w:numId w:val="15"/>
        </w:numPr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Termin płatności faktury końcowej wynosi 7 dni, licząc od daty doręczenia Płatnikowi prawidłowo wystawionej faktury.</w:t>
      </w:r>
    </w:p>
    <w:p>
      <w:pPr>
        <w:widowControl/>
        <w:numPr>
          <w:ilvl w:val="0"/>
          <w:numId w:val="15"/>
        </w:numPr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Płatności będą dokonywane na rachunek bankowy Wykonawcy wskazany na fakturze, z tym zastrzeżeniem, że w przypadku rachunek bankowy musi być zgodny z numerem rachunku ujawnionym w wykazie prowadzonym przez Szefa Krajowej Administracji Skarbowej. Gdy w wykazie ujawniony jest inny rachunek bankowy, płatność wynagrodzenia dokonana zostanie na rachunek bankowy ujawniony w wykazie. </w:t>
      </w:r>
    </w:p>
    <w:p>
      <w:pPr>
        <w:widowControl/>
        <w:numPr>
          <w:ilvl w:val="0"/>
          <w:numId w:val="15"/>
        </w:numPr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 dzień zapłaty uważa się dzień obciążenia rachunku bankowego Zamawiającego.</w:t>
      </w:r>
    </w:p>
    <w:p>
      <w:pPr>
        <w:widowControl/>
        <w:numPr>
          <w:ilvl w:val="0"/>
          <w:numId w:val="15"/>
        </w:numPr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Faktury wystawiane przez Wykonawcę muszą zawierać następujące dane:</w:t>
      </w:r>
    </w:p>
    <w:p>
      <w:pPr>
        <w:widowControl/>
        <w:tabs>
          <w:tab w:val="left" w:pos="1418"/>
        </w:tabs>
        <w:suppressAutoHyphens w:val="0"/>
        <w:spacing w:before="0" w:after="0" w:line="276" w:lineRule="auto"/>
        <w:ind w:left="284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0"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Nabywca: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Gmina Miasto Szczecin, Pl. Armii Krajowej 1, 70-456 Szczecin, NIP 8510309410,</w:t>
      </w:r>
    </w:p>
    <w:p>
      <w:pPr>
        <w:widowControl/>
        <w:suppressAutoHyphens w:val="0"/>
        <w:spacing w:line="276" w:lineRule="auto"/>
        <w:ind w:left="300" w:hanging="300"/>
        <w:jc w:val="left"/>
        <w:textAlignment w:val="auto"/>
        <w:rPr>
          <w:rFonts w:ascii="Tahoma" w:hAnsi="Tahoma" w:eastAsia="Calibri" w:cs="Tahoma"/>
          <w:kern w:val="0"/>
          <w:sz w:val="20"/>
          <w:szCs w:val="20"/>
          <w:lang w:eastAsia="en-US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    Płatnik:</w:t>
      </w:r>
      <w:r>
        <w:rPr>
          <w:rFonts w:ascii="Tahoma" w:hAnsi="Tahoma" w:eastAsia="Calibri" w:cs="Tahoma"/>
          <w:color w:val="auto"/>
          <w:kern w:val="0"/>
          <w:sz w:val="20"/>
          <w:szCs w:val="20"/>
          <w:highlight w:val="yellow"/>
          <w:lang w:eastAsia="en-US" w:bidi="ar-SA"/>
        </w:rPr>
        <w:t>Szkoła</w:t>
      </w:r>
      <w:r>
        <w:rPr>
          <w:rFonts w:ascii="Tahoma" w:hAnsi="Tahoma" w:eastAsia="Calibri" w:cs="Tahoma"/>
          <w:color w:val="auto"/>
          <w:kern w:val="0"/>
          <w:sz w:val="20"/>
          <w:szCs w:val="20"/>
          <w:highlight w:val="yellow"/>
          <w:lang w:val="pl-PL" w:eastAsia="en-US" w:bidi="ar-SA"/>
        </w:rPr>
        <w:t xml:space="preserve"> Podstawowa Nr 45  z Oddziałami Integracyjnymi  im. </w:t>
      </w:r>
      <w:r>
        <w:rPr>
          <w:rFonts w:hint="default" w:ascii="Tahoma" w:hAnsi="Tahoma" w:eastAsia="Calibri" w:cs="Tahoma"/>
          <w:color w:val="auto"/>
          <w:kern w:val="0"/>
          <w:sz w:val="20"/>
          <w:szCs w:val="20"/>
          <w:highlight w:val="yellow"/>
          <w:lang w:val="pl-PL" w:eastAsia="en-US" w:bidi="ar-SA"/>
        </w:rPr>
        <w:t>k</w:t>
      </w:r>
      <w:r>
        <w:rPr>
          <w:rFonts w:ascii="Tahoma" w:hAnsi="Tahoma" w:eastAsia="Calibri" w:cs="Tahoma"/>
          <w:color w:val="auto"/>
          <w:kern w:val="0"/>
          <w:sz w:val="20"/>
          <w:szCs w:val="20"/>
          <w:highlight w:val="yellow"/>
          <w:lang w:val="pl-PL" w:eastAsia="en-US" w:bidi="ar-SA"/>
        </w:rPr>
        <w:t xml:space="preserve">s. Jana Twardowskiego </w:t>
      </w:r>
      <w:r>
        <w:rPr>
          <w:rFonts w:ascii="Tahoma" w:hAnsi="Tahoma" w:eastAsia="Calibri" w:cs="Tahoma"/>
          <w:color w:val="auto"/>
          <w:kern w:val="0"/>
          <w:sz w:val="20"/>
          <w:szCs w:val="20"/>
          <w:lang w:eastAsia="en-US" w:bidi="ar-SA"/>
        </w:rPr>
        <w:t xml:space="preserve">, </w:t>
      </w:r>
      <w:r>
        <w:rPr>
          <w:rFonts w:ascii="Tahoma" w:hAnsi="Tahoma" w:eastAsia="Calibri" w:cs="Tahoma"/>
          <w:kern w:val="0"/>
          <w:sz w:val="20"/>
          <w:szCs w:val="20"/>
          <w:lang w:val="pl-PL" w:eastAsia="en-US" w:bidi="ar-SA"/>
        </w:rPr>
        <w:t xml:space="preserve"> 71-246 Szczecin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ul.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Tadeusza Zawadzkiego 75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.</w:t>
      </w:r>
    </w:p>
    <w:p>
      <w:pPr>
        <w:widowControl/>
        <w:numPr>
          <w:ilvl w:val="0"/>
          <w:numId w:val="15"/>
        </w:numPr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Faktury należy doręczyć na adres Płatnika wskazany w ust. 8</w:t>
      </w:r>
    </w:p>
    <w:p>
      <w:pPr>
        <w:pStyle w:val="16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</w:t>
      </w: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 Warunki odbioru robót</w:t>
      </w: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12</w:t>
      </w:r>
    </w:p>
    <w:p>
      <w:pPr>
        <w:pStyle w:val="11"/>
        <w:numPr>
          <w:ilvl w:val="0"/>
          <w:numId w:val="16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 najkrótszym możliwie terminie, ale nie później niż w ciągu 7 dni roboczych od dnia otrzymania zawiadomienia określonego w § 8 ust. 3, rozpocznie czynności odbiorowe zawiadamiając o tym Wykonawcę.</w:t>
      </w:r>
    </w:p>
    <w:p>
      <w:pPr>
        <w:pStyle w:val="11"/>
        <w:numPr>
          <w:ilvl w:val="0"/>
          <w:numId w:val="17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Jeżeli w ustalonym, zgodnie z niniejszą Umową, terminie Wykonawca nie zgłosi wykonanych prac do odbioru, to Zamawiający w celu zapewnienia wykonania Umowy - może zlecić wykonanie prac innemu Wykonawcy, a kosztami za wykonane prace obciążyć Wykonawcę, który jest stroną niniejszej Umowy.</w:t>
      </w:r>
    </w:p>
    <w:p>
      <w:pPr>
        <w:pStyle w:val="11"/>
        <w:numPr>
          <w:ilvl w:val="0"/>
          <w:numId w:val="17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z czynności odbioru będzie sporządzony protokół odbioru końcowego, zawierający wszelkie ustalenia dokonane w toku odbioru, jak też terminy wyznaczone na usunięcie stwierdzonych przy odbiorze wad.</w:t>
      </w:r>
    </w:p>
    <w:p>
      <w:pPr>
        <w:pStyle w:val="11"/>
        <w:numPr>
          <w:ilvl w:val="0"/>
          <w:numId w:val="17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 pisemnego zawiadamiania Zamawiającego o usunięciu wad.</w:t>
      </w:r>
    </w:p>
    <w:p>
      <w:pPr>
        <w:pStyle w:val="11"/>
        <w:numPr>
          <w:ilvl w:val="0"/>
          <w:numId w:val="17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datę odbioru końcowego przyjmuje się datę zakończenia czynności odbioru końcowego.</w:t>
      </w:r>
    </w:p>
    <w:p>
      <w:pPr>
        <w:pStyle w:val="11"/>
        <w:numPr>
          <w:ilvl w:val="0"/>
          <w:numId w:val="17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razie niestawiennictwa Wykonawcy na ustalony przez strony termin odbioru Zamawiającemu przysługuje prawo do samodzielnego dokonania odbioru i sporządzenia jednostronnego protokołu.</w:t>
      </w:r>
    </w:p>
    <w:p>
      <w:pPr>
        <w:pStyle w:val="11"/>
        <w:numPr>
          <w:ilvl w:val="0"/>
          <w:numId w:val="17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nie usunięcia wad w terminach wskazanych przez Zamawiającego w protokole odbioru końcowego albo w wezwaniach do usunięcia wad ujawnionych w okresie gwarancji lub rękojmi Zamawiający, zachowując prawo do kary umownej, zastrzega sobie możliwość zlecenia innemu podmiotowi wykonania zastępczego, na koszt i ryzyko Wykonawcy.</w:t>
      </w:r>
    </w:p>
    <w:p>
      <w:pPr>
        <w:pStyle w:val="11"/>
        <w:widowControl w:val="0"/>
        <w:numPr>
          <w:ilvl w:val="0"/>
          <w:numId w:val="0"/>
        </w:numPr>
        <w:suppressAutoHyphens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>
      <w:pPr>
        <w:pStyle w:val="11"/>
        <w:spacing w:line="276" w:lineRule="auto"/>
        <w:ind w:left="284" w:firstLine="0"/>
        <w:jc w:val="both"/>
        <w:rPr>
          <w:rFonts w:ascii="Tahoma" w:hAnsi="Tahoma" w:cs="Tahoma"/>
          <w:b/>
          <w:bCs/>
          <w:sz w:val="20"/>
          <w:szCs w:val="20"/>
        </w:rPr>
      </w:pPr>
    </w:p>
    <w:p>
      <w:pPr>
        <w:pStyle w:val="16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VII. Rękojmia za wady i gwarancja</w:t>
      </w:r>
    </w:p>
    <w:p>
      <w:pPr>
        <w:pStyle w:val="169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§ 13</w:t>
      </w:r>
    </w:p>
    <w:p>
      <w:pPr>
        <w:pStyle w:val="169"/>
        <w:numPr>
          <w:ilvl w:val="0"/>
          <w:numId w:val="18"/>
        </w:numPr>
        <w:spacing w:before="0" w:after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jest odpowiedzialny wobec Zamawiającego z tytułu rękojmi za wady przedmiotu Umowy przez 36 miesięcy od dnia podpisania protokołu odbioru końcowego.</w:t>
      </w:r>
    </w:p>
    <w:p>
      <w:pPr>
        <w:pStyle w:val="176"/>
        <w:numPr>
          <w:ilvl w:val="0"/>
          <w:numId w:val="19"/>
        </w:numPr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Niezależnie od uprawnie</w:t>
      </w:r>
      <w:r>
        <w:rPr>
          <w:rFonts w:ascii="Tahoma" w:hAnsi="Tahoma" w:eastAsia="TimesNewRoman" w:cs="Tahoma"/>
          <w:sz w:val="20"/>
          <w:szCs w:val="20"/>
        </w:rPr>
        <w:t xml:space="preserve">ń </w:t>
      </w:r>
      <w:r>
        <w:rPr>
          <w:rFonts w:ascii="Tahoma" w:hAnsi="Tahoma" w:cs="Tahoma"/>
          <w:sz w:val="20"/>
          <w:szCs w:val="20"/>
        </w:rPr>
        <w:t>z tytułu r</w:t>
      </w:r>
      <w:r>
        <w:rPr>
          <w:rFonts w:ascii="Tahoma" w:hAnsi="Tahoma" w:eastAsia="TimesNewRoman" w:cs="Tahoma"/>
          <w:sz w:val="20"/>
          <w:szCs w:val="20"/>
        </w:rPr>
        <w:t>ę</w:t>
      </w:r>
      <w:r>
        <w:rPr>
          <w:rFonts w:ascii="Tahoma" w:hAnsi="Tahoma" w:cs="Tahoma"/>
          <w:sz w:val="20"/>
          <w:szCs w:val="20"/>
        </w:rPr>
        <w:t>kojmi Wykonawca udziela Zamawiającemu gwarancji na przedmiot Umowy, na poniżej określonych warunkach:</w:t>
      </w:r>
    </w:p>
    <w:p>
      <w:pPr>
        <w:pStyle w:val="176"/>
        <w:numPr>
          <w:ilvl w:val="0"/>
          <w:numId w:val="20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udzielonej gwarancji wynosi 36 miesięcy licząc od dnia podpisania protokołu odbioru końcowego.</w:t>
      </w:r>
    </w:p>
    <w:p>
      <w:pPr>
        <w:pStyle w:val="176"/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Gwarancja obejmuje odpowiedzialność z tytułu wad tkwiących w użytych materiałach i urządzeniach, w wadliwym wykonaniu prac oraz szkód powstałych w związku  z wystąpieniem wady.</w:t>
      </w:r>
    </w:p>
    <w:p>
      <w:pPr>
        <w:pStyle w:val="176"/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może wykonywać uprawnienia z tytułu rękojmi za wady niezależnie</w:t>
      </w:r>
      <w:r>
        <w:rPr>
          <w:rFonts w:ascii="Tahoma" w:hAnsi="Tahoma" w:cs="Tahoma"/>
          <w:sz w:val="20"/>
          <w:szCs w:val="20"/>
        </w:rPr>
        <w:br w:type="textWrapping"/>
      </w:r>
      <w:r>
        <w:rPr>
          <w:rFonts w:ascii="Tahoma" w:hAnsi="Tahoma" w:cs="Tahoma"/>
          <w:sz w:val="20"/>
          <w:szCs w:val="20"/>
        </w:rPr>
        <w:t>od uprawnień wynikających z gwarancji.</w:t>
      </w:r>
    </w:p>
    <w:p>
      <w:pPr>
        <w:pStyle w:val="176"/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wystąpienia wad Wykonawca zobowiązany jest do ich usunięcia w terminie 14 dni, licząc od dnia powiadomienia go o wadzie, na koszt własny.</w:t>
      </w:r>
    </w:p>
    <w:p>
      <w:pPr>
        <w:pStyle w:val="176"/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przypadkach, gdy wad</w:t>
      </w:r>
      <w:r>
        <w:rPr>
          <w:rFonts w:hint="default" w:ascii="Tahoma" w:hAnsi="Tahoma" w:cs="Tahoma"/>
          <w:sz w:val="20"/>
          <w:szCs w:val="20"/>
          <w:lang w:val="pl-PL"/>
        </w:rPr>
        <w:t>a</w:t>
      </w:r>
      <w:r>
        <w:rPr>
          <w:rFonts w:ascii="Tahoma" w:hAnsi="Tahoma" w:cs="Tahoma"/>
          <w:sz w:val="20"/>
          <w:szCs w:val="20"/>
        </w:rPr>
        <w:t xml:space="preserve"> stanowi zagrożenie dla życia lub zdrowia ludzi lub jest szkodą o dużych rozmiarach Wykonawca zobowiązany jest do niezwłocznego zabezpieczenia miejsca wystąpienia wady w celu usunięcia zagrożeń lub niedopuszczenia do powiększenia się szkody.</w:t>
      </w:r>
    </w:p>
    <w:p>
      <w:pPr>
        <w:pStyle w:val="176"/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Powiadomienie o wystąpieniu wady Zamawiający zgłasza Wykonawcy w formie dokumentowej, a następnie w formie pisemnej potwierdza wystąpienie</w:t>
      </w:r>
    </w:p>
    <w:p>
      <w:pPr>
        <w:pStyle w:val="176"/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Termin, o którym mowa w pkt 4, liczony jest o dnia przekazania powiadomienia w formie dokumentowej.</w:t>
      </w:r>
    </w:p>
    <w:p>
      <w:pPr>
        <w:pStyle w:val="176"/>
        <w:numPr>
          <w:ilvl w:val="0"/>
          <w:numId w:val="20"/>
        </w:numPr>
        <w:tabs>
          <w:tab w:val="left" w:pos="11350"/>
        </w:tabs>
        <w:spacing w:line="276" w:lineRule="auto"/>
        <w:ind w:left="567" w:leftChars="0" w:right="27" w:righ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nie usunięcia wad we wskazanym terminie Zamawiający może usunąć  wady na koszt i ryzyko Wykonawcy.</w:t>
      </w:r>
    </w:p>
    <w:p>
      <w:pPr>
        <w:numPr>
          <w:ilvl w:val="0"/>
          <w:numId w:val="20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ma prawo do dochodzenia odszkodowania uzupełniającego do wysokości </w:t>
      </w:r>
    </w:p>
    <w:p>
      <w:pPr>
        <w:numPr>
          <w:ilvl w:val="0"/>
          <w:numId w:val="0"/>
        </w:numPr>
        <w:spacing w:line="276" w:lineRule="auto"/>
        <w:ind w:left="284" w:leftChars="0" w:firstLine="300" w:firstLineChars="1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rzeczywiście poniesionej szkody.</w:t>
      </w:r>
    </w:p>
    <w:p>
      <w:pPr>
        <w:pStyle w:val="176"/>
        <w:spacing w:line="276" w:lineRule="auto"/>
        <w:ind w:left="0" w:leftChars="0" w:firstLine="200" w:firstLineChars="1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10) W wypadku gdy usunięcie wady będzie trwało dłużej niż 14 dni lub gdy ze    względów</w:t>
      </w:r>
    </w:p>
    <w:p>
      <w:pPr>
        <w:pStyle w:val="176"/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technologicznych prace powinny być wykonane w innym terminie,   należy termin ten</w:t>
      </w:r>
    </w:p>
    <w:p>
      <w:pPr>
        <w:pStyle w:val="176"/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uzgodnić z Zamawiającym.</w:t>
      </w:r>
    </w:p>
    <w:p>
      <w:pPr>
        <w:pStyle w:val="176"/>
        <w:numPr>
          <w:ilvl w:val="0"/>
          <w:numId w:val="0"/>
        </w:numPr>
        <w:spacing w:line="276" w:lineRule="auto"/>
        <w:ind w:left="284" w:leftChars="0" w:right="169" w:rightChars="0"/>
        <w:jc w:val="both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l-PL"/>
        </w:rPr>
        <w:t>11)</w:t>
      </w:r>
      <w:r>
        <w:rPr>
          <w:rFonts w:ascii="Tahoma" w:hAnsi="Tahoma" w:cs="Tahoma"/>
          <w:sz w:val="20"/>
          <w:szCs w:val="20"/>
        </w:rPr>
        <w:t xml:space="preserve">Jeżeli w wykonaniu swoich obowiązków z tytułu gwarancji Wykonawca dokona     </w:t>
      </w:r>
    </w:p>
    <w:p>
      <w:pPr>
        <w:pStyle w:val="176"/>
        <w:spacing w:line="276" w:lineRule="auto"/>
        <w:ind w:left="567" w:right="16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wymiany rzeczy/materiału/urządzenia wadliwego na rzecz/materiał/urządzenie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wolne  </w:t>
      </w:r>
    </w:p>
    <w:p>
      <w:pPr>
        <w:pStyle w:val="176"/>
        <w:spacing w:line="276" w:lineRule="auto"/>
        <w:ind w:left="567" w:right="16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od wad albo dokona naprawy rzeczy/materiału/urządzenia, termin gwarancji, o którym</w:t>
      </w:r>
    </w:p>
    <w:p>
      <w:pPr>
        <w:pStyle w:val="176"/>
        <w:spacing w:line="276" w:lineRule="auto"/>
        <w:ind w:left="567" w:right="16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mowa w ust. 2 pkt 1, w zakresie wadliwej rzeczy/materiału/urządzenia, biegnie na  </w:t>
      </w:r>
    </w:p>
    <w:p>
      <w:pPr>
        <w:pStyle w:val="176"/>
        <w:spacing w:line="276" w:lineRule="auto"/>
        <w:ind w:left="567" w:right="16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nowo od chwili dostarczenia i zamontowania rzeczy/materiału/urządzenia wolnego od</w:t>
      </w:r>
    </w:p>
    <w:p>
      <w:pPr>
        <w:pStyle w:val="176"/>
        <w:spacing w:line="276" w:lineRule="auto"/>
        <w:ind w:left="567" w:right="16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wad lub zwrócenia i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zamontowania naprawionej rzeczy/materiału/urządzenia.</w:t>
      </w:r>
    </w:p>
    <w:p>
      <w:pPr>
        <w:pStyle w:val="176"/>
        <w:numPr>
          <w:ilvl w:val="0"/>
          <w:numId w:val="21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Pkt 11 powyżej stosuje się odpowiednio, jeżeli wada będzie dotyczyła wykonania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poszczególnych prac przez Wykonawcę.</w:t>
      </w:r>
    </w:p>
    <w:p>
      <w:pPr>
        <w:pStyle w:val="176"/>
        <w:spacing w:line="276" w:lineRule="auto"/>
        <w:ind w:left="426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Sprawy związane realizowaniem uprawnień wynikających z rękojmi i gwarancji może także prowadzić dyrektor jednostki oświatowej.</w:t>
      </w:r>
    </w:p>
    <w:p>
      <w:pPr>
        <w:pStyle w:val="176"/>
        <w:spacing w:line="276" w:lineRule="auto"/>
        <w:ind w:left="426" w:firstLine="0"/>
        <w:jc w:val="both"/>
        <w:rPr>
          <w:rFonts w:ascii="Tahoma" w:hAnsi="Tahoma" w:cs="Tahoma"/>
          <w:b/>
          <w:sz w:val="20"/>
          <w:szCs w:val="20"/>
        </w:rPr>
      </w:pPr>
    </w:p>
    <w:p>
      <w:pPr>
        <w:pStyle w:val="176"/>
        <w:spacing w:line="276" w:lineRule="auto"/>
        <w:ind w:left="426" w:firstLine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VIII. Kary umowne</w:t>
      </w:r>
    </w:p>
    <w:p>
      <w:pPr>
        <w:pStyle w:val="176"/>
        <w:spacing w:line="276" w:lineRule="auto"/>
        <w:ind w:left="426" w:firstLine="0"/>
        <w:jc w:val="center"/>
        <w:rPr>
          <w:rFonts w:ascii="Tahoma" w:hAnsi="Tahoma" w:cs="Tahoma"/>
          <w:b/>
          <w:sz w:val="20"/>
          <w:szCs w:val="20"/>
        </w:rPr>
      </w:pPr>
    </w:p>
    <w:p>
      <w:pPr>
        <w:pStyle w:val="169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14</w:t>
      </w:r>
    </w:p>
    <w:p>
      <w:pPr>
        <w:pStyle w:val="8"/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1.Wykonawca zapłaci Zamawiającemu kary umowne:</w:t>
      </w:r>
    </w:p>
    <w:p>
      <w:pPr>
        <w:pStyle w:val="8"/>
        <w:numPr>
          <w:ilvl w:val="0"/>
          <w:numId w:val="22"/>
        </w:numPr>
        <w:spacing w:line="276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przekroczenie terminu określonego w § 8 ust. 1 w wysokości 0,5 % kwoty wynagrodzenia umownego brutto za każdy dzień zwłoki,</w:t>
      </w:r>
    </w:p>
    <w:p>
      <w:pPr>
        <w:pStyle w:val="8"/>
        <w:numPr>
          <w:ilvl w:val="0"/>
          <w:numId w:val="22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zwłokę w usunięciu wad lub usterek stwierdzonych przy odbiorze końcowym lub w okresie rękojmi za wady lub gwarancji, za każdą wadę lub usterkę, w wysokości 0,2 % kwoty wynagrodzenia umownego brutto za każdy dzień zwłoki</w:t>
      </w:r>
      <w:r>
        <w:rPr>
          <w:rFonts w:ascii="Tahoma" w:hAnsi="Tahoma" w:cs="Tahoma"/>
          <w:i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liczony od dnia następnego po dniu, w którym upłynął wyznaczony termin na usunięcie wad lub usterek,</w:t>
      </w:r>
    </w:p>
    <w:p>
      <w:pPr>
        <w:pStyle w:val="8"/>
        <w:numPr>
          <w:ilvl w:val="0"/>
          <w:numId w:val="22"/>
        </w:numPr>
        <w:spacing w:line="276" w:lineRule="auto"/>
        <w:ind w:left="567" w:leftChars="0" w:hanging="283" w:firstLineChars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odstąpienie od Umowy z przyczyn leżących po stronie Wykonawcy w wysokości 20 % kwoty wynagrodzenia umownego brutto.</w:t>
      </w:r>
    </w:p>
    <w:p>
      <w:pPr>
        <w:pStyle w:val="5"/>
        <w:spacing w:line="276" w:lineRule="auto"/>
        <w:ind w:left="284" w:hanging="284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2.Roszczenie o zapłatę kar umownych z tytułu zwłoki, ustalonych za każdy rozpoczęty dzień zwłoki, staje się wymagalne:</w:t>
      </w:r>
    </w:p>
    <w:p>
      <w:pPr>
        <w:pStyle w:val="5"/>
        <w:numPr>
          <w:ilvl w:val="0"/>
          <w:numId w:val="23"/>
        </w:numPr>
        <w:spacing w:line="276" w:lineRule="auto"/>
        <w:ind w:left="567" w:hanging="283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za pierwszy rozpoczęty dzień zwłoki - w tym dniu,</w:t>
      </w:r>
    </w:p>
    <w:p>
      <w:pPr>
        <w:pStyle w:val="5"/>
        <w:numPr>
          <w:ilvl w:val="0"/>
          <w:numId w:val="23"/>
        </w:numPr>
        <w:spacing w:line="276" w:lineRule="auto"/>
        <w:ind w:left="567" w:leftChars="0" w:hanging="283" w:firstLineChars="0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za każdy następny rozpoczęty dzień zwłoki - odpowiednio w każdym z tych dni.</w:t>
      </w:r>
    </w:p>
    <w:p>
      <w:pPr>
        <w:pStyle w:val="5"/>
        <w:numPr>
          <w:ilvl w:val="0"/>
          <w:numId w:val="0"/>
        </w:numPr>
        <w:spacing w:line="276" w:lineRule="auto"/>
        <w:ind w:left="100" w:hanging="100" w:hangingChars="50"/>
        <w:rPr>
          <w:rFonts w:ascii="Tahoma" w:hAnsi="Tahoma" w:cs="Tahoma"/>
          <w:b w:val="0"/>
          <w:bCs/>
          <w:sz w:val="20"/>
          <w:szCs w:val="20"/>
        </w:rPr>
      </w:pPr>
      <w:r>
        <w:rPr>
          <w:rFonts w:hint="default" w:ascii="Tahoma" w:hAnsi="Tahoma" w:cs="Tahoma"/>
          <w:b w:val="0"/>
          <w:bCs/>
          <w:sz w:val="20"/>
          <w:szCs w:val="20"/>
          <w:lang w:val="pl-PL"/>
        </w:rPr>
        <w:t>3)</w:t>
      </w:r>
      <w:r>
        <w:rPr>
          <w:rFonts w:ascii="Tahoma" w:hAnsi="Tahoma" w:cs="Tahoma"/>
          <w:b w:val="0"/>
          <w:bCs/>
          <w:sz w:val="20"/>
          <w:szCs w:val="20"/>
        </w:rPr>
        <w:t>Roszczenie o zapłatę kar umownych staje się wymagalne, poza przypadkiem wskazanym w ust. 2, z dniem zaistnienia zdarzenia stanowiącego podstawę do  naliczenia kary umownej.</w:t>
      </w:r>
    </w:p>
    <w:p>
      <w:pPr>
        <w:pStyle w:val="169"/>
        <w:numPr>
          <w:ilvl w:val="0"/>
          <w:numId w:val="0"/>
        </w:numPr>
        <w:spacing w:before="0" w:after="0"/>
        <w:ind w:left="200" w:leftChars="0" w:hanging="200" w:hangingChars="100"/>
        <w:jc w:val="both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l-PL"/>
        </w:rPr>
        <w:t xml:space="preserve">4) </w:t>
      </w:r>
      <w:r>
        <w:rPr>
          <w:rFonts w:ascii="Tahoma" w:hAnsi="Tahoma" w:cs="Tahoma"/>
          <w:sz w:val="20"/>
          <w:szCs w:val="20"/>
        </w:rPr>
        <w:t>W przypadku poniesienia szkody przewyższającej karę umowną, Zamawiający zastrzega sobie prawo dochodzenia odszkodowania uzupełniającego.</w:t>
      </w:r>
    </w:p>
    <w:p>
      <w:pPr>
        <w:pStyle w:val="176"/>
        <w:numPr>
          <w:ilvl w:val="0"/>
          <w:numId w:val="24"/>
        </w:numPr>
        <w:spacing w:line="276" w:lineRule="auto"/>
        <w:ind w:left="284" w:hanging="284"/>
        <w:jc w:val="both"/>
        <w:rPr>
          <w:rFonts w:ascii="Tahoma" w:hAnsi="Tahoma" w:cs="Tahoma"/>
          <w:vanish/>
          <w:sz w:val="20"/>
          <w:szCs w:val="20"/>
        </w:rPr>
      </w:pPr>
    </w:p>
    <w:p>
      <w:pPr>
        <w:pStyle w:val="169"/>
        <w:numPr>
          <w:ilvl w:val="0"/>
          <w:numId w:val="0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l-PL"/>
        </w:rPr>
        <w:t>5)</w:t>
      </w:r>
      <w:r>
        <w:rPr>
          <w:rFonts w:ascii="Tahoma" w:hAnsi="Tahoma" w:cs="Tahoma"/>
          <w:sz w:val="20"/>
          <w:szCs w:val="20"/>
        </w:rPr>
        <w:t>Wykonawca wyraża zgodę na zapłatę kar umownych w drodze potrącenia z przysługującego mu wynagrodzenia.</w:t>
      </w:r>
    </w:p>
    <w:p>
      <w:pPr>
        <w:pStyle w:val="169"/>
        <w:numPr>
          <w:ilvl w:val="0"/>
          <w:numId w:val="0"/>
        </w:numPr>
        <w:spacing w:before="0" w:after="0"/>
        <w:ind w:left="100" w:leftChars="0" w:hanging="100" w:hangingChars="50"/>
        <w:jc w:val="both"/>
        <w:rPr>
          <w:rFonts w:ascii="Tahoma" w:hAnsi="Tahoma" w:cs="Tahoma"/>
          <w:sz w:val="20"/>
          <w:szCs w:val="20"/>
        </w:rPr>
      </w:pPr>
      <w:r>
        <w:rPr>
          <w:rFonts w:hint="default" w:ascii="Tahoma" w:hAnsi="Tahoma" w:cs="Tahoma"/>
          <w:sz w:val="20"/>
          <w:szCs w:val="20"/>
          <w:lang w:val="pl-PL"/>
        </w:rPr>
        <w:t xml:space="preserve">6) </w:t>
      </w:r>
      <w:r>
        <w:rPr>
          <w:rFonts w:ascii="Tahoma" w:hAnsi="Tahoma" w:cs="Tahoma"/>
          <w:sz w:val="20"/>
          <w:szCs w:val="20"/>
        </w:rPr>
        <w:t>Łączna maksymalna wysokość kar umownych, których może dochodzić Zamawiający na podstawie niniejszej Umowy, wynosi 20% wynagrodzenia umownego brutto, o którym mowa w § 9 ust. 1 niniejszej Umowy.</w:t>
      </w:r>
    </w:p>
    <w:p>
      <w:pPr>
        <w:widowControl/>
        <w:tabs>
          <w:tab w:val="left" w:pos="567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IX. Informacja Publiczna</w:t>
      </w:r>
    </w:p>
    <w:p>
      <w:pPr>
        <w:widowControl/>
        <w:tabs>
          <w:tab w:val="left" w:pos="567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0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§ 15</w:t>
      </w:r>
    </w:p>
    <w:p>
      <w:pPr>
        <w:widowControl/>
        <w:tabs>
          <w:tab w:val="left" w:pos="0"/>
        </w:tabs>
        <w:suppressAutoHyphens w:val="0"/>
        <w:spacing w:line="276" w:lineRule="auto"/>
        <w:jc w:val="center"/>
        <w:textAlignment w:val="auto"/>
      </w:pPr>
      <w:bookmarkStart w:id="3" w:name="_Hlk86130105"/>
      <w:bookmarkEnd w:id="3"/>
    </w:p>
    <w:p>
      <w:pPr>
        <w:widowControl/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Niniejsza Umowa stanowi informację publiczną w rozumieniu art. 1 ustawy z dnia 6 września 2001 r.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br w:type="textWrapping"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o dostępie do informacji publicznej (</w:t>
      </w:r>
      <w:r>
        <w:rPr>
          <w:rFonts w:ascii="Tahoma" w:hAnsi="Tahoma" w:eastAsia="Calibri" w:cs="Tahoma"/>
          <w:kern w:val="0"/>
          <w:sz w:val="20"/>
          <w:szCs w:val="20"/>
          <w:shd w:val="clear" w:fill="FFFFFF"/>
          <w:lang w:eastAsia="en-US" w:bidi="ar-SA"/>
        </w:rPr>
        <w:t>Dz.U. z 2022 r. poz. 902 z późn.zm.)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i podlega udostępnieniu na zasadach i w trybie określonych w ww. ustawie. </w:t>
      </w:r>
    </w:p>
    <w:p>
      <w:pPr>
        <w:widowControl/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>X. RODO</w:t>
      </w:r>
    </w:p>
    <w:p>
      <w:pPr>
        <w:widowControl/>
        <w:tabs>
          <w:tab w:val="left" w:pos="0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0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val="en-US"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§ 16</w:t>
      </w:r>
      <w:r>
        <w:rPr>
          <w:rFonts w:ascii="Tahoma" w:hAnsi="Tahoma" w:eastAsia="Times New Roman" w:cs="Tahoma"/>
          <w:b/>
          <w:kern w:val="0"/>
          <w:sz w:val="20"/>
          <w:szCs w:val="20"/>
          <w:lang w:val="en-US" w:eastAsia="pl-PL" w:bidi="ar-SA"/>
        </w:rPr>
        <w:t xml:space="preserve">          </w:t>
      </w:r>
    </w:p>
    <w:p>
      <w:pPr>
        <w:widowControl/>
        <w:tabs>
          <w:tab w:val="left" w:pos="0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1. Zamawiający, realizując nałożony na administratora obowiązek informacyjny wobec osób fizycznych – zgodnie z art. 13 i 14 RODO – informuje, że: </w:t>
      </w:r>
    </w:p>
    <w:p>
      <w:pPr>
        <w:widowControl/>
        <w:suppressAutoHyphens w:val="0"/>
        <w:spacing w:line="276" w:lineRule="auto"/>
        <w:ind w:left="300" w:hanging="300"/>
        <w:jc w:val="left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1) </w:t>
      </w:r>
      <w:r>
        <w:rPr>
          <w:rFonts w:ascii="Tahoma" w:hAnsi="Tahoma" w:eastAsia="Times New Roman" w:cs="Tahoma"/>
          <w:color w:val="00000A"/>
          <w:kern w:val="2"/>
          <w:sz w:val="20"/>
          <w:szCs w:val="20"/>
          <w:lang w:val="en-US" w:eastAsia="pl-PL" w:bidi="ar-SA"/>
        </w:rPr>
        <w:t xml:space="preserve"> </w:t>
      </w: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administratorem danych osobowych jest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:</w:t>
      </w:r>
      <w:r>
        <w:rPr>
          <w:rFonts w:ascii="Tahoma" w:hAnsi="Tahoma" w:eastAsia="Calibri" w:cs="Tahoma"/>
          <w:color w:val="000000" w:themeColor="text1"/>
          <w:kern w:val="0"/>
          <w:sz w:val="20"/>
          <w:szCs w:val="20"/>
          <w:highlight w:val="yellow"/>
          <w:lang w:eastAsia="en-US" w:bidi="ar-SA"/>
          <w14:textFill>
            <w14:solidFill>
              <w14:schemeClr w14:val="tx1"/>
            </w14:solidFill>
          </w14:textFill>
        </w:rPr>
        <w:t>Szkoła</w:t>
      </w:r>
      <w:r>
        <w:rPr>
          <w:rFonts w:ascii="Tahoma" w:hAnsi="Tahoma" w:eastAsia="Calibri" w:cs="Tahoma"/>
          <w:color w:val="000000" w:themeColor="text1"/>
          <w:kern w:val="0"/>
          <w:sz w:val="20"/>
          <w:szCs w:val="20"/>
          <w:highlight w:val="yellow"/>
          <w:lang w:val="pl-PL" w:eastAsia="en-US" w:bidi="ar-SA"/>
          <w14:textFill>
            <w14:solidFill>
              <w14:schemeClr w14:val="tx1"/>
            </w14:solidFill>
          </w14:textFill>
        </w:rPr>
        <w:t xml:space="preserve"> Podstawowa Nr 45  z Oddziałami Integracyjnymi  </w:t>
      </w:r>
      <w:r>
        <w:rPr>
          <w:rFonts w:ascii="Tahoma" w:hAnsi="Tahoma" w:eastAsia="Calibri" w:cs="Tahoma"/>
          <w:color w:val="auto"/>
          <w:kern w:val="0"/>
          <w:sz w:val="20"/>
          <w:szCs w:val="20"/>
          <w:highlight w:val="yellow"/>
          <w:lang w:val="pl-PL" w:eastAsia="en-US" w:bidi="ar-SA"/>
        </w:rPr>
        <w:t xml:space="preserve">im. Ks. Jana Twardowskiego </w:t>
      </w:r>
      <w:r>
        <w:rPr>
          <w:rFonts w:ascii="Tahoma" w:hAnsi="Tahoma" w:eastAsia="Calibri" w:cs="Tahoma"/>
          <w:color w:val="auto"/>
          <w:kern w:val="0"/>
          <w:sz w:val="20"/>
          <w:szCs w:val="20"/>
          <w:lang w:eastAsia="en-US" w:bidi="ar-SA"/>
        </w:rPr>
        <w:t xml:space="preserve">, </w:t>
      </w:r>
      <w:r>
        <w:rPr>
          <w:rFonts w:ascii="Tahoma" w:hAnsi="Tahoma" w:eastAsia="Calibri" w:cs="Tahoma"/>
          <w:kern w:val="0"/>
          <w:sz w:val="20"/>
          <w:szCs w:val="20"/>
          <w:lang w:val="pl-PL" w:eastAsia="en-US" w:bidi="ar-SA"/>
        </w:rPr>
        <w:t xml:space="preserve"> 71-246 Szczecin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ul.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Tadeusza Zawadzkiego 75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.</w:t>
      </w:r>
    </w:p>
    <w:p>
      <w:pPr>
        <w:widowControl/>
        <w:spacing w:line="276" w:lineRule="auto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2) kontakt do inspektora ochrony danych osobowych – adres e-mail: iod@spnt.pl, telefon 918522093. Powyższe dane kontaktowe służą wyłącznie do kontaktu w sprawach związanych bezpośrednio z przetwarzaniem danych osobowych. Inspektor ochrony danych nie posiada i nie udziela informacji dotyczących realizacji Umowy, </w:t>
      </w:r>
    </w:p>
    <w:p>
      <w:pPr>
        <w:widowControl/>
        <w:spacing w:line="276" w:lineRule="auto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3) dane osobowe przetwarzane będą na podstawie art. 6 ust. 1 lit. b i f RODO, w celu: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a) zawarcia i wykonania Umowy,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b) wypełnienia obowiązków prawnych ciążących na Zamawiający,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c) kontroli prawidłowości realizacji postanowień Umowy,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d) ochrony praw Zamawiającego wynikających z Umowy, a także w celu dochodzenia ewentualnych uprawnień i roszczeń wynikających z Umowy,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e) przechowywania dokumentacji na wypadek kontroli prowadzonej przez uprawnione organy i podmioty,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>f) przekazania dokumentacji do archiwum, a następnie jej zbrakowania;</w:t>
      </w:r>
    </w:p>
    <w:p>
      <w:pPr>
        <w:widowControl/>
        <w:spacing w:line="276" w:lineRule="auto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4) odbiorcami danych osobowych będą: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a) pracownicy Zamawiającego,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>b) osoby lub podmioty, którym udostępniona zostanie Umowa lub dokumentacja związania z realizacją Umowy w oparciu o powszechnie obowiązujące przepisy, w tym w szczególności w oparciu o art. 2 i nast. ustawy z dnia 6 września 2001 r. o dostępie do informacji publicznej (</w:t>
      </w:r>
      <w:r>
        <w:rPr>
          <w:rFonts w:ascii="Tahoma" w:hAnsi="Tahoma" w:eastAsia="Calibri" w:cs="Tahoma"/>
          <w:kern w:val="0"/>
          <w:sz w:val="20"/>
          <w:szCs w:val="20"/>
          <w:shd w:val="clear" w:fill="FFFFFF"/>
          <w:lang w:eastAsia="en-US" w:bidi="ar-SA"/>
        </w:rPr>
        <w:t>Dz.U. z 2022 r. poz. 902 z późn.zm.</w:t>
      </w: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),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c) podmioty przetwarzające dane osobowe w imieniu Zamawiającego, w szczególności podmioty świadczące usługi audytowe, usługi doradcze, </w:t>
      </w:r>
    </w:p>
    <w:p>
      <w:pPr>
        <w:widowControl/>
        <w:spacing w:line="276" w:lineRule="auto"/>
        <w:ind w:left="851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d) inni administratorzy danych, działający na mocy umów zawartych ze Zamawiającym lub na podstawie powszechnie obowiązujących przepisów prawa, w tym: </w:t>
      </w:r>
    </w:p>
    <w:p>
      <w:pPr>
        <w:widowControl/>
        <w:spacing w:line="276" w:lineRule="auto"/>
        <w:ind w:left="851" w:firstLine="0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- podmioty świadczące pomoc prawną, </w:t>
      </w:r>
    </w:p>
    <w:p>
      <w:pPr>
        <w:widowControl/>
        <w:spacing w:line="276" w:lineRule="auto"/>
        <w:ind w:left="851" w:firstLine="0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- podmioty świadczące usługi pocztowe lub kurierskie, </w:t>
      </w:r>
    </w:p>
    <w:p>
      <w:pPr>
        <w:widowControl/>
        <w:spacing w:line="276" w:lineRule="auto"/>
        <w:ind w:left="851" w:firstLine="0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- podmioty prowadzące działalność płatniczą (banki, instytucje płatnicze), 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5) dane osobowe będą przetwarzane przez okres realizacji niniejszej Umowy, okres rękojmi i gwarancji, przez okres niezbędny do dochodzenia roszczeń i obrony swoich praw z tytułu realizacji Umowy oraz przez okres archiwizacji zgodny z rozporządzeniem Prezesa Rady Ministrów z dnia 18 stycznia 2011 r. w sprawie instrukcji kancelaryjnej, jednolitych rzeczowych wykazów akt oraz instrukcji w sprawie organizacji i zakresu działania archiwów zakładowych (Dz. U. z 2011 r. Nr 14, poz. 67), 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>6) osobie fizycznej, której dane dotyczą, przysługuje prawo do żądania od administratora dostępu do danych osobowych, do ich sprostowania lub ograniczenia przetwarzania na zasadach określonych w RODO oraz w innych obowiązujących w tym zakresie przepisów prawa,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7) osobie fizycznej, której dane dotyczą przysługuje prawo do wniesienia skargi do organu nadzorczego – Prezesa Urzędu Ochrony Danych Osobowych, gdy uzasadnione jest, iż dane osobowe przetwarzane są przez administratora niezgodnie z przepisami RODO, 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8) obowiązek podania przez Wykonawcę danych osobowych Zamawiającemu jest warunkiem zawarcia Umowy, a także jest niezbędny do realizacji i kontroli należytego </w:t>
      </w:r>
    </w:p>
    <w:p>
      <w:pPr>
        <w:widowControl/>
        <w:spacing w:line="276" w:lineRule="auto"/>
        <w:ind w:left="567" w:firstLine="0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>wykonania Umowy, konsekwencją niepodania danych będzie niemożność zawarcia i realizacji Umowy,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>9) w odniesieniu do danych osobowych decyzje nie będą podejmowane w sposób zautomatyzowany, stosowanie do art. 22 RODO,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>10) dane niepozyskane bezpośrednio od osób, których dotyczą, obejmują w szczególności następujące kategorie danych: imię i nazwisko, dane kontaktowe, stosowne uprawnienia do wykonywania określonych czynności,</w:t>
      </w:r>
    </w:p>
    <w:p>
      <w:pPr>
        <w:widowControl/>
        <w:spacing w:line="276" w:lineRule="auto"/>
        <w:ind w:left="567" w:hanging="283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11) źródłem pochodzenia danych osobowych niepozyskanych bezpośrednio od osoby, której dane dotyczą, jest Wykonawca. </w:t>
      </w:r>
    </w:p>
    <w:p>
      <w:pPr>
        <w:widowControl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2. </w:t>
      </w: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color w:val="00000A"/>
          <w:kern w:val="2"/>
          <w:sz w:val="20"/>
          <w:szCs w:val="20"/>
          <w:lang w:eastAsia="pl-PL" w:bidi="ar-SA"/>
        </w:rPr>
        <w:t xml:space="preserve">Wykonawca zobowiązuje się przekazać, w imieniu Zamawiającego informacje wskazane w ust. 1, wszystkim osobom trzecim , których dane osobowe Wykonawca będzie przekazywać Zamawiającemu w związku z wykonywaniem niniejszej Umowy. Powyższy obowiązek dotyczy jedynie osób, z którymi Wykonawca nie będzie miał kontaktu lub kontakt ten będzie utrudniony. </w:t>
      </w:r>
    </w:p>
    <w:p>
      <w:pPr>
        <w:widowControl/>
        <w:tabs>
          <w:tab w:val="left" w:pos="567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XI. Postanowienia końcowe</w:t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>§ 17</w:t>
      </w:r>
      <w:r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  <w:tab/>
      </w:r>
    </w:p>
    <w:p>
      <w:pPr>
        <w:widowControl/>
        <w:suppressAutoHyphens w:val="0"/>
        <w:spacing w:line="276" w:lineRule="auto"/>
        <w:jc w:val="center"/>
        <w:textAlignment w:val="auto"/>
        <w:rPr>
          <w:rFonts w:ascii="Tahoma" w:hAnsi="Tahoma" w:eastAsia="Times New Roman" w:cs="Tahoma"/>
          <w:b/>
          <w:bCs/>
          <w:kern w:val="0"/>
          <w:sz w:val="20"/>
          <w:szCs w:val="20"/>
          <w:lang w:eastAsia="pl-PL" w:bidi="ar-SA"/>
        </w:rPr>
      </w:pP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 sprawach nieuregulowanych Umową, mają zastosowanie przepisy Kodeksu cywilnego i inne powszechnie obowiązujące przepisy prawa.</w:t>
      </w: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before="0" w:after="0" w:line="276" w:lineRule="auto"/>
        <w:ind w:left="284" w:right="-142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Zmiany do Umowy wymagają formy pisemnej pod rygorem nieważności. Zmiany do Umowy może inicjowa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 xml:space="preserve">ć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zarówno Zamawiaj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>ą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cy jak i Wykonawca, składaj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>ą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c wniosek do drugiej strony, zawieraj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>ą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cy w szczegól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softHyphen/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no</w:t>
      </w:r>
      <w:r>
        <w:rPr>
          <w:rFonts w:ascii="Tahoma" w:hAnsi="Tahoma" w:eastAsia="TimesNewRoman" w:cs="Tahoma"/>
          <w:kern w:val="0"/>
          <w:sz w:val="20"/>
          <w:szCs w:val="20"/>
          <w:lang w:eastAsia="pl-PL" w:bidi="ar-SA"/>
        </w:rPr>
        <w:t>ś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ci opis zmiany i jej uzasadnienie. </w:t>
      </w:r>
    </w:p>
    <w:p>
      <w:pPr>
        <w:widowControl/>
        <w:numPr>
          <w:ilvl w:val="0"/>
          <w:numId w:val="25"/>
        </w:numPr>
        <w:tabs>
          <w:tab w:val="left" w:pos="284"/>
        </w:tabs>
        <w:suppressAutoHyphens w:val="0"/>
        <w:spacing w:before="0" w:after="0" w:line="276" w:lineRule="auto"/>
        <w:ind w:left="284" w:right="-142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u w:val="single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Strony wskazują następujące osoby do kontaktów w sprawach związanych z realizacją Umowy:</w:t>
      </w:r>
    </w:p>
    <w:p>
      <w:pPr>
        <w:widowControl/>
        <w:numPr>
          <w:ilvl w:val="3"/>
          <w:numId w:val="26"/>
        </w:numPr>
        <w:tabs>
          <w:tab w:val="left" w:pos="426"/>
        </w:tabs>
        <w:suppressAutoHyphens w:val="0"/>
        <w:spacing w:before="0" w:after="0" w:line="276" w:lineRule="auto"/>
        <w:ind w:left="567" w:hanging="283"/>
        <w:contextualSpacing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ze strony Zamawiającego:</w:t>
      </w:r>
    </w:p>
    <w:p>
      <w:pPr>
        <w:widowControl/>
        <w:tabs>
          <w:tab w:val="left" w:pos="567"/>
          <w:tab w:val="left" w:pos="851"/>
        </w:tabs>
        <w:suppressAutoHyphens w:val="0"/>
        <w:ind w:left="567" w:firstLine="0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- w sprawach księgowych: </w:t>
      </w:r>
      <w:bookmarkStart w:id="4" w:name="_Hlk89434657"/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Barbara  Idziak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, tel.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91/43-27-317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, e-mail: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sp45@miasto.szczecin.pl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</w:t>
      </w:r>
      <w:bookmarkEnd w:id="4"/>
    </w:p>
    <w:p>
      <w:pPr>
        <w:widowControl/>
        <w:tabs>
          <w:tab w:val="left" w:pos="567"/>
          <w:tab w:val="left" w:pos="851"/>
        </w:tabs>
        <w:suppressAutoHyphens w:val="0"/>
        <w:ind w:left="666" w:hanging="100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- w sprawach organizacyjnych: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 xml:space="preserve">Małgorzata Linowiecka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, tel.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91/43 27 317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, e-mail: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sp45@miasto.szczecin.pl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</w:t>
      </w:r>
    </w:p>
    <w:p>
      <w:pPr>
        <w:widowControl/>
        <w:tabs>
          <w:tab w:val="left" w:pos="426"/>
          <w:tab w:val="left" w:pos="567"/>
        </w:tabs>
        <w:suppressAutoHyphens w:val="0"/>
        <w:ind w:left="567" w:hanging="283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2. ze strony Wykonawcy: …., tel. …, e-mail: …. .</w:t>
      </w: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before="0" w:after="0" w:line="276" w:lineRule="auto"/>
        <w:ind w:left="284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Zmiana osób, o których mowa w ust. 3, powinna być dokonana w formie dokumentowej i nie będzie traktowana jako zmiana Umowy.</w:t>
      </w:r>
    </w:p>
    <w:p>
      <w:pPr>
        <w:widowControl/>
        <w:numPr>
          <w:ilvl w:val="0"/>
          <w:numId w:val="25"/>
        </w:numPr>
        <w:tabs>
          <w:tab w:val="left" w:pos="284"/>
        </w:tabs>
        <w:suppressAutoHyphens w:val="0"/>
        <w:spacing w:before="0" w:after="0" w:line="276" w:lineRule="auto"/>
        <w:ind w:left="284" w:right="-142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Strony zastrzegają następujące adresy dla doręczeń:</w:t>
      </w:r>
    </w:p>
    <w:p>
      <w:pPr>
        <w:widowControl/>
        <w:numPr>
          <w:ilvl w:val="4"/>
          <w:numId w:val="27"/>
        </w:numPr>
        <w:suppressAutoHyphens w:val="0"/>
        <w:spacing w:before="0" w:after="0" w:line="276" w:lineRule="auto"/>
        <w:ind w:left="567" w:hanging="283"/>
        <w:contextualSpacing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Zamawiający:</w:t>
      </w:r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 xml:space="preserve"> ul. </w:t>
      </w:r>
      <w:r>
        <w:rPr>
          <w:rFonts w:ascii="Tahoma" w:hAnsi="Tahoma" w:eastAsia="Calibri" w:cs="Tahoma"/>
          <w:kern w:val="0"/>
          <w:sz w:val="20"/>
          <w:szCs w:val="20"/>
          <w:lang w:val="en-US" w:eastAsia="pl-PL" w:bidi="ar-SA"/>
        </w:rPr>
        <w:t>Zawadzkiego 75</w:t>
      </w:r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 xml:space="preserve"> , </w:t>
      </w:r>
      <w:r>
        <w:rPr>
          <w:rFonts w:ascii="Tahoma" w:hAnsi="Tahoma" w:eastAsia="Calibri" w:cs="Tahoma"/>
          <w:kern w:val="0"/>
          <w:sz w:val="20"/>
          <w:szCs w:val="20"/>
          <w:lang w:val="en-US" w:eastAsia="pl-PL" w:bidi="ar-SA"/>
        </w:rPr>
        <w:t>71-246 Szczecin</w:t>
      </w:r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 xml:space="preserve">, 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 e-mail: </w:t>
      </w:r>
      <w:r>
        <w:rPr>
          <w:rFonts w:ascii="Tahoma" w:hAnsi="Tahoma" w:eastAsia="Times New Roman" w:cs="Tahoma"/>
          <w:kern w:val="0"/>
          <w:sz w:val="20"/>
          <w:szCs w:val="20"/>
          <w:lang w:val="en-US" w:eastAsia="pl-PL" w:bidi="ar-SA"/>
        </w:rPr>
        <w:t>sp45@miasto.szczecin.pl</w:t>
      </w: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,</w:t>
      </w:r>
    </w:p>
    <w:p>
      <w:pPr>
        <w:widowControl/>
        <w:numPr>
          <w:ilvl w:val="4"/>
          <w:numId w:val="27"/>
        </w:numPr>
        <w:suppressAutoHyphens w:val="0"/>
        <w:spacing w:before="0" w:after="0" w:line="276" w:lineRule="auto"/>
        <w:ind w:left="567" w:hanging="283"/>
        <w:contextualSpacing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Wykonawca: </w:t>
      </w:r>
      <w:r>
        <w:rPr>
          <w:rFonts w:ascii="Tahoma" w:hAnsi="Tahoma" w:eastAsia="Calibri" w:cs="Tahoma"/>
          <w:kern w:val="0"/>
          <w:sz w:val="20"/>
          <w:szCs w:val="20"/>
          <w:lang w:eastAsia="pl-PL" w:bidi="ar-SA"/>
        </w:rPr>
        <w:t>ul. …, …., e-mail: … .</w:t>
      </w:r>
    </w:p>
    <w:p>
      <w:pPr>
        <w:widowControl/>
        <w:numPr>
          <w:ilvl w:val="0"/>
          <w:numId w:val="25"/>
        </w:numPr>
        <w:tabs>
          <w:tab w:val="left" w:pos="284"/>
        </w:tabs>
        <w:suppressAutoHyphens w:val="0"/>
        <w:spacing w:before="0" w:after="0" w:line="276" w:lineRule="auto"/>
        <w:ind w:left="284" w:right="-142" w:hanging="284"/>
        <w:contextualSpacing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Strony zobowiązują się do wzajemnego powiadamiania w formie dokumentowej o każdej zmianie danych, o których mowa w ust. 5, pod rygorem uznania korespondencji przekazanej na ostatnio znany adres Stron za skutecznie doręczoną. </w:t>
      </w:r>
    </w:p>
    <w:p>
      <w:pPr>
        <w:widowControl/>
        <w:numPr>
          <w:ilvl w:val="0"/>
          <w:numId w:val="25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Sprawy sporne rozpatrywane będą przez właściwy rzeczowo sąd w Szczecinie.</w:t>
      </w: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Załączniki stanowią integralną część Umowy.</w:t>
      </w: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 przypadku, gdyby którejkolwiek z postanowień Umowy zostałoby uznane za nieważne, Umowa w pozostałej części zostaje ważna.</w:t>
      </w: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>W przypadku, o którym mowa w ust. 9 Strony zobowiązują się do zastąpienia nieważnych postanowień Umowy nowymi postanowieniami zbliżonymi celem do postanowień uznanych za nieważne.</w:t>
      </w:r>
    </w:p>
    <w:p>
      <w:pPr>
        <w:widowControl/>
        <w:numPr>
          <w:ilvl w:val="0"/>
          <w:numId w:val="25"/>
        </w:numPr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i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  <w:t xml:space="preserve">Umowę sporządzono w dwóch jednobrzmiących egzemplarzach, jeden egzemplarz dla Wykonawcy jeden egzemplarz dla Zamawiającego. </w:t>
      </w: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 xml:space="preserve"> ZAMAWIAJĄCY</w:t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 xml:space="preserve">                      </w:t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WYKONAWCA</w:t>
      </w: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…………………………                                                                                      ……………………</w:t>
      </w: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 w:val="0"/>
          <w:bCs w:val="0"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val="en-US" w:eastAsia="pl-PL" w:bidi="ar-SA"/>
        </w:rPr>
      </w:pPr>
      <w:r>
        <w:rPr>
          <w:rFonts w:ascii="Tahoma" w:hAnsi="Tahoma" w:eastAsia="Times New Roman" w:cs="Tahoma"/>
          <w:b/>
          <w:kern w:val="0"/>
          <w:sz w:val="20"/>
          <w:szCs w:val="20"/>
          <w:lang w:val="en-US" w:eastAsia="pl-PL" w:bidi="ar-SA"/>
        </w:rPr>
        <w:t xml:space="preserve">                                                                                   </w:t>
      </w: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</w:pP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</w:pPr>
      <w:r>
        <w:rPr>
          <w:rFonts w:ascii="Tahoma" w:hAnsi="Tahoma" w:eastAsia="Times New Roman" w:cs="Tahoma"/>
          <w:b/>
          <w:kern w:val="0"/>
          <w:sz w:val="20"/>
          <w:szCs w:val="20"/>
          <w:lang w:eastAsia="pl-PL" w:bidi="ar-SA"/>
        </w:rPr>
        <w:t>Załączniki:</w:t>
      </w:r>
    </w:p>
    <w:p>
      <w:pPr>
        <w:widowControl/>
        <w:tabs>
          <w:tab w:val="left" w:pos="567"/>
        </w:tabs>
        <w:suppressAutoHyphens w:val="0"/>
        <w:spacing w:line="276" w:lineRule="auto"/>
        <w:jc w:val="both"/>
        <w:textAlignment w:val="auto"/>
      </w:pPr>
      <w:r>
        <w:rPr>
          <w:rFonts w:ascii="Tahoma" w:hAnsi="Tahoma" w:eastAsia="Times New Roman" w:cs="Tahoma"/>
          <w:b w:val="0"/>
          <w:bCs w:val="0"/>
          <w:kern w:val="0"/>
          <w:sz w:val="20"/>
          <w:szCs w:val="20"/>
          <w:lang w:val="en-US" w:eastAsia="pl-PL" w:bidi="ar-SA"/>
        </w:rPr>
        <w:t xml:space="preserve">1. Wzór </w:t>
      </w:r>
      <w:r>
        <w:rPr>
          <w:rFonts w:ascii="Tahoma" w:hAnsi="Tahoma" w:eastAsia="Times New Roman" w:cs="Tahoma"/>
          <w:b w:val="0"/>
          <w:bCs/>
          <w:kern w:val="0"/>
          <w:sz w:val="20"/>
          <w:szCs w:val="20"/>
          <w:lang w:val="en-US" w:eastAsia="pl-PL" w:bidi="ar-SA"/>
        </w:rPr>
        <w:t>Umowy</w:t>
      </w:r>
    </w:p>
    <w:p>
      <w:pPr>
        <w:widowControl/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</w:pP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2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>.</w:t>
      </w:r>
      <w:r>
        <w:rPr>
          <w:rFonts w:ascii="Times New Roman" w:hAnsi="Times New Roman" w:eastAsia="Times New Roman" w:cs="Times New Roman"/>
          <w:bCs/>
          <w:kern w:val="0"/>
          <w:sz w:val="32"/>
          <w:szCs w:val="20"/>
          <w:lang w:eastAsia="pl-PL" w:bidi="ar-SA"/>
        </w:rPr>
        <w:t xml:space="preserve"> 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 xml:space="preserve">Zaproszenie do złożenia oferty </w:t>
      </w: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 xml:space="preserve"> Nr </w:t>
      </w:r>
      <w:r>
        <w:rPr>
          <w:rFonts w:hint="default"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1064</w:t>
      </w:r>
      <w:bookmarkStart w:id="5" w:name="_GoBack"/>
      <w:bookmarkEnd w:id="5"/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 xml:space="preserve">/22 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 xml:space="preserve">z dnia </w:t>
      </w: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 xml:space="preserve"> </w:t>
      </w:r>
      <w:r>
        <w:rPr>
          <w:rFonts w:hint="default"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08</w:t>
      </w: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.1</w:t>
      </w:r>
      <w:r>
        <w:rPr>
          <w:rFonts w:hint="default"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1</w:t>
      </w: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.2022r.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>,</w:t>
      </w:r>
    </w:p>
    <w:p>
      <w:pPr>
        <w:widowControl/>
        <w:tabs>
          <w:tab w:val="left" w:pos="0"/>
        </w:tabs>
        <w:suppressAutoHyphens w:val="0"/>
        <w:spacing w:line="276" w:lineRule="auto"/>
        <w:ind w:left="284" w:hanging="284"/>
        <w:jc w:val="both"/>
        <w:textAlignment w:val="auto"/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</w:pP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3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>.</w:t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ab/>
      </w:r>
      <w:r>
        <w:rPr>
          <w:rFonts w:ascii="Tahoma" w:hAnsi="Tahoma" w:eastAsia="Times New Roman" w:cs="Tahoma"/>
          <w:bCs/>
          <w:kern w:val="0"/>
          <w:sz w:val="20"/>
          <w:szCs w:val="20"/>
          <w:lang w:eastAsia="pl-PL" w:bidi="ar-SA"/>
        </w:rPr>
        <w:t>Oferta Wyko</w:t>
      </w:r>
      <w:r>
        <w:rPr>
          <w:rFonts w:ascii="Tahoma" w:hAnsi="Tahoma" w:eastAsia="Times New Roman" w:cs="Tahoma"/>
          <w:bCs/>
          <w:kern w:val="0"/>
          <w:sz w:val="20"/>
          <w:szCs w:val="20"/>
          <w:lang w:val="en-US" w:eastAsia="pl-PL" w:bidi="ar-SA"/>
        </w:rPr>
        <w:t>nawcy</w:t>
      </w:r>
    </w:p>
    <w:p>
      <w:pPr>
        <w:pStyle w:val="169"/>
        <w:jc w:val="both"/>
        <w:rPr>
          <w:rFonts w:ascii="Tahoma" w:hAnsi="Tahoma" w:cs="Tahoma"/>
          <w:b/>
          <w:sz w:val="20"/>
          <w:szCs w:val="20"/>
        </w:rPr>
      </w:pPr>
    </w:p>
    <w:p>
      <w:pPr>
        <w:pStyle w:val="8"/>
        <w:spacing w:before="0" w:after="200" w:line="276" w:lineRule="auto"/>
        <w:ind w:left="28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</w:t>
      </w:r>
    </w:p>
    <w:p>
      <w:pPr>
        <w:pStyle w:val="169"/>
        <w:spacing w:before="0" w:after="120"/>
        <w:jc w:val="both"/>
      </w:pPr>
    </w:p>
    <w:sectPr>
      <w:headerReference r:id="rId3" w:type="default"/>
      <w:footerReference r:id="rId4" w:type="default"/>
      <w:pgSz w:w="11849" w:h="16724"/>
      <w:pgMar w:top="1134" w:right="1474" w:bottom="1191" w:left="1417" w:header="0" w:footer="1134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imesNewRoman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decimal"/>
      <w:lvlText w:val="%5."/>
      <w:lvlJc w:val="left"/>
      <w:pPr>
        <w:ind w:left="4320" w:hanging="360"/>
      </w:pPr>
      <w:rPr>
        <w:rFonts w:ascii="Tahoma" w:hAnsi="Tahoma" w:eastAsia="Times New Roman" w:cs="Tahoma"/>
        <w:sz w:val="20"/>
      </w:r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9288B902"/>
    <w:multiLevelType w:val="multilevel"/>
    <w:tmpl w:val="9288B90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ahoma" w:hAnsi="Tahoma" w:cs="Times New Roman"/>
        <w:b w:val="0"/>
        <w:i w:val="0"/>
        <w:iCs w:val="0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color w:val="000000"/>
        <w:spacing w:val="-1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B0F1ACD9"/>
    <w:multiLevelType w:val="multilevel"/>
    <w:tmpl w:val="B0F1ACD9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ahoma" w:hAnsi="Tahoma" w:cs="Times New Roman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 w:val="0"/>
        <w:spacing w:val="-1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C8879AEF"/>
    <w:multiLevelType w:val="multilevel"/>
    <w:tmpl w:val="C8879AEF"/>
    <w:lvl w:ilvl="0" w:tentative="0">
      <w:start w:val="1"/>
      <w:numFmt w:val="decimal"/>
      <w:lvlText w:val="%1)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decimal"/>
      <w:lvlText w:val="%2)"/>
      <w:lvlJc w:val="left"/>
      <w:pPr>
        <w:ind w:left="1800" w:hanging="360"/>
      </w:pPr>
    </w:lvl>
    <w:lvl w:ilvl="2" w:tentative="0">
      <w:start w:val="1"/>
      <w:numFmt w:val="lowerLetter"/>
      <w:lvlText w:val="%3)"/>
      <w:lvlJc w:val="left"/>
      <w:pPr>
        <w:ind w:left="2700" w:hanging="36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D3394199"/>
    <w:multiLevelType w:val="singleLevel"/>
    <w:tmpl w:val="D3394199"/>
    <w:lvl w:ilvl="0" w:tentative="0">
      <w:start w:val="12"/>
      <w:numFmt w:val="decimal"/>
      <w:suff w:val="space"/>
      <w:lvlText w:val="%1)"/>
      <w:lvlJc w:val="left"/>
    </w:lvl>
  </w:abstractNum>
  <w:abstractNum w:abstractNumId="9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color w:val="000000"/>
        <w:spacing w:val="-1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tabs>
          <w:tab w:val="left" w:pos="284"/>
        </w:tabs>
        <w:ind w:left="284" w:hanging="284"/>
      </w:pPr>
      <w:rPr>
        <w:rFonts w:ascii="Tahoma" w:hAnsi="Tahoma" w:cs="Times New Roman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ahoma" w:hAnsi="Tahoma"/>
        <w:b/>
        <w:sz w:val="20"/>
        <w:szCs w:val="22"/>
      </w:rPr>
    </w:lvl>
    <w:lvl w:ilvl="1" w:tentative="0">
      <w:start w:val="1"/>
      <w:numFmt w:val="decimal"/>
      <w:lvlText w:val="%2)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1561" w:hanging="360"/>
      </w:pPr>
    </w:lvl>
    <w:lvl w:ilvl="1" w:tentative="0">
      <w:start w:val="1"/>
      <w:numFmt w:val="lowerLetter"/>
      <w:lvlText w:val="%2."/>
      <w:lvlJc w:val="left"/>
      <w:pPr>
        <w:ind w:left="2281" w:hanging="360"/>
      </w:pPr>
    </w:lvl>
    <w:lvl w:ilvl="2" w:tentative="0">
      <w:start w:val="1"/>
      <w:numFmt w:val="lowerRoman"/>
      <w:lvlText w:val="%3."/>
      <w:lvlJc w:val="right"/>
      <w:pPr>
        <w:ind w:left="3001" w:hanging="180"/>
      </w:pPr>
    </w:lvl>
    <w:lvl w:ilvl="3" w:tentative="0">
      <w:start w:val="1"/>
      <w:numFmt w:val="decimal"/>
      <w:lvlText w:val="%4."/>
      <w:lvlJc w:val="left"/>
      <w:pPr>
        <w:ind w:left="3721" w:hanging="360"/>
      </w:pPr>
    </w:lvl>
    <w:lvl w:ilvl="4" w:tentative="0">
      <w:start w:val="1"/>
      <w:numFmt w:val="lowerLetter"/>
      <w:lvlText w:val="%5."/>
      <w:lvlJc w:val="left"/>
      <w:pPr>
        <w:ind w:left="4441" w:hanging="360"/>
      </w:pPr>
    </w:lvl>
    <w:lvl w:ilvl="5" w:tentative="0">
      <w:start w:val="1"/>
      <w:numFmt w:val="lowerRoman"/>
      <w:lvlText w:val="%6."/>
      <w:lvlJc w:val="right"/>
      <w:pPr>
        <w:ind w:left="5161" w:hanging="180"/>
      </w:pPr>
    </w:lvl>
    <w:lvl w:ilvl="6" w:tentative="0">
      <w:start w:val="1"/>
      <w:numFmt w:val="decimal"/>
      <w:lvlText w:val="%7."/>
      <w:lvlJc w:val="left"/>
      <w:pPr>
        <w:ind w:left="5881" w:hanging="360"/>
      </w:pPr>
    </w:lvl>
    <w:lvl w:ilvl="7" w:tentative="0">
      <w:start w:val="1"/>
      <w:numFmt w:val="lowerLetter"/>
      <w:lvlText w:val="%8."/>
      <w:lvlJc w:val="left"/>
      <w:pPr>
        <w:ind w:left="6601" w:hanging="360"/>
      </w:pPr>
    </w:lvl>
    <w:lvl w:ilvl="8" w:tentative="0">
      <w:start w:val="1"/>
      <w:numFmt w:val="lowerRoman"/>
      <w:lvlText w:val="%9."/>
      <w:lvlJc w:val="right"/>
      <w:pPr>
        <w:ind w:left="7321" w:hanging="180"/>
      </w:pPr>
    </w:lvl>
  </w:abstractNum>
  <w:abstractNum w:abstractNumId="15">
    <w:nsid w:val="0E640482"/>
    <w:multiLevelType w:val="multilevel"/>
    <w:tmpl w:val="0E640482"/>
    <w:lvl w:ilvl="0" w:tentative="0">
      <w:start w:val="1"/>
      <w:numFmt w:val="decimal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ahoma" w:hAnsi="Tahoma" w:cs="Times New Roman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>
    <w:nsid w:val="25B654F3"/>
    <w:multiLevelType w:val="multilevel"/>
    <w:tmpl w:val="25B654F3"/>
    <w:lvl w:ilvl="0" w:tentative="0">
      <w:start w:val="1"/>
      <w:numFmt w:val="decimal"/>
      <w:lvlText w:val="%1)"/>
      <w:lvlJc w:val="left"/>
      <w:pPr>
        <w:ind w:left="644" w:hanging="360"/>
      </w:pPr>
      <w:rPr>
        <w:rFonts w:ascii="Tahoma" w:hAnsi="Tahoma" w:cs="Times New Roman"/>
        <w:b/>
        <w:sz w:val="20"/>
      </w:rPr>
    </w:lvl>
    <w:lvl w:ilvl="1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b w:val="0"/>
      </w:rPr>
    </w:lvl>
    <w:lvl w:ilvl="2" w:tentative="0">
      <w:start w:val="2"/>
      <w:numFmt w:val="lowerLetter"/>
      <w:lvlText w:val="%3)"/>
      <w:lvlJc w:val="left"/>
      <w:pPr>
        <w:tabs>
          <w:tab w:val="left" w:pos="1070"/>
        </w:tabs>
        <w:ind w:left="1070" w:hanging="360"/>
      </w:pPr>
      <w:rPr>
        <w:rFonts w:cs="Times New Roman"/>
        <w:b w:val="0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A0D9AC"/>
    <w:multiLevelType w:val="multilevel"/>
    <w:tmpl w:val="39A0D9AC"/>
    <w:lvl w:ilvl="0" w:tentative="0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357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077" w:hanging="360"/>
      </w:pPr>
      <w:rPr>
        <w:rFonts w:ascii="Tahoma" w:hAnsi="Tahoma" w:cs="Times New Roman"/>
        <w:sz w:val="20"/>
      </w:rPr>
    </w:lvl>
    <w:lvl w:ilvl="4" w:tentative="0">
      <w:start w:val="1"/>
      <w:numFmt w:val="lowerLetter"/>
      <w:lvlText w:val="%5."/>
      <w:lvlJc w:val="left"/>
      <w:pPr>
        <w:ind w:left="3797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517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237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957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677" w:hanging="180"/>
      </w:pPr>
      <w:rPr>
        <w:rFonts w:cs="Times New Roman"/>
      </w:rPr>
    </w:lvl>
  </w:abstractNum>
  <w:abstractNum w:abstractNumId="19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ascii="Tahoma" w:hAnsi="Tahoma" w:cs="Times New Roman"/>
        <w:b w:val="0"/>
        <w:sz w:val="20"/>
      </w:rPr>
    </w:lvl>
    <w:lvl w:ilvl="2" w:tentative="0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spacing w:val="-1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41D34"/>
    <w:multiLevelType w:val="multilevel"/>
    <w:tmpl w:val="5A241D34"/>
    <w:lvl w:ilvl="0" w:tentative="0">
      <w:start w:val="1"/>
      <w:numFmt w:val="decimal"/>
      <w:lvlText w:val="%1)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F7852"/>
    <w:multiLevelType w:val="multilevel"/>
    <w:tmpl w:val="629F78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146" w:hanging="360"/>
      </w:pPr>
    </w:lvl>
    <w:lvl w:ilvl="1" w:tentative="0">
      <w:start w:val="1"/>
      <w:numFmt w:val="lowerLetter"/>
      <w:lvlText w:val="%2."/>
      <w:lvlJc w:val="left"/>
      <w:pPr>
        <w:ind w:left="1866" w:hanging="360"/>
      </w:pPr>
    </w:lvl>
    <w:lvl w:ilvl="2" w:tentative="0">
      <w:start w:val="1"/>
      <w:numFmt w:val="lowerRoman"/>
      <w:lvlText w:val="%3."/>
      <w:lvlJc w:val="right"/>
      <w:pPr>
        <w:ind w:left="2586" w:hanging="180"/>
      </w:pPr>
    </w:lvl>
    <w:lvl w:ilvl="3" w:tentative="0">
      <w:start w:val="1"/>
      <w:numFmt w:val="decimal"/>
      <w:lvlText w:val="%4."/>
      <w:lvlJc w:val="left"/>
      <w:pPr>
        <w:ind w:left="3306" w:hanging="360"/>
      </w:pPr>
    </w:lvl>
    <w:lvl w:ilvl="4" w:tentative="0">
      <w:start w:val="1"/>
      <w:numFmt w:val="lowerLetter"/>
      <w:lvlText w:val="%5."/>
      <w:lvlJc w:val="left"/>
      <w:pPr>
        <w:ind w:left="4026" w:hanging="360"/>
      </w:pPr>
    </w:lvl>
    <w:lvl w:ilvl="5" w:tentative="0">
      <w:start w:val="1"/>
      <w:numFmt w:val="lowerRoman"/>
      <w:lvlText w:val="%6."/>
      <w:lvlJc w:val="right"/>
      <w:pPr>
        <w:ind w:left="4746" w:hanging="180"/>
      </w:pPr>
    </w:lvl>
    <w:lvl w:ilvl="6" w:tentative="0">
      <w:start w:val="1"/>
      <w:numFmt w:val="decimal"/>
      <w:lvlText w:val="%7."/>
      <w:lvlJc w:val="left"/>
      <w:pPr>
        <w:ind w:left="5466" w:hanging="360"/>
      </w:pPr>
    </w:lvl>
    <w:lvl w:ilvl="7" w:tentative="0">
      <w:start w:val="1"/>
      <w:numFmt w:val="lowerLetter"/>
      <w:lvlText w:val="%8."/>
      <w:lvlJc w:val="left"/>
      <w:pPr>
        <w:ind w:left="6186" w:hanging="360"/>
      </w:pPr>
    </w:lvl>
    <w:lvl w:ilvl="8" w:tentative="0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7ECEA79"/>
    <w:multiLevelType w:val="multilevel"/>
    <w:tmpl w:val="77ECEA79"/>
    <w:lvl w:ilvl="0" w:tentative="0">
      <w:start w:val="1"/>
      <w:numFmt w:val="decimal"/>
      <w:lvlText w:val="%1)"/>
      <w:lvlJc w:val="left"/>
      <w:pPr>
        <w:ind w:left="947" w:hanging="360"/>
      </w:pPr>
    </w:lvl>
    <w:lvl w:ilvl="1" w:tentative="0">
      <w:start w:val="1"/>
      <w:numFmt w:val="lowerLetter"/>
      <w:lvlText w:val="%2."/>
      <w:lvlJc w:val="left"/>
      <w:pPr>
        <w:ind w:left="1667" w:hanging="360"/>
      </w:pPr>
    </w:lvl>
    <w:lvl w:ilvl="2" w:tentative="0">
      <w:start w:val="1"/>
      <w:numFmt w:val="lowerRoman"/>
      <w:lvlText w:val="%3."/>
      <w:lvlJc w:val="right"/>
      <w:pPr>
        <w:ind w:left="2387" w:hanging="180"/>
      </w:pPr>
    </w:lvl>
    <w:lvl w:ilvl="3" w:tentative="0">
      <w:start w:val="1"/>
      <w:numFmt w:val="decimal"/>
      <w:lvlText w:val="%4."/>
      <w:lvlJc w:val="left"/>
      <w:pPr>
        <w:ind w:left="3107" w:hanging="360"/>
      </w:pPr>
    </w:lvl>
    <w:lvl w:ilvl="4" w:tentative="0">
      <w:start w:val="1"/>
      <w:numFmt w:val="lowerLetter"/>
      <w:lvlText w:val="%5."/>
      <w:lvlJc w:val="left"/>
      <w:pPr>
        <w:ind w:left="3827" w:hanging="360"/>
      </w:pPr>
    </w:lvl>
    <w:lvl w:ilvl="5" w:tentative="0">
      <w:start w:val="1"/>
      <w:numFmt w:val="lowerRoman"/>
      <w:lvlText w:val="%6."/>
      <w:lvlJc w:val="right"/>
      <w:pPr>
        <w:ind w:left="4547" w:hanging="180"/>
      </w:pPr>
    </w:lvl>
    <w:lvl w:ilvl="6" w:tentative="0">
      <w:start w:val="1"/>
      <w:numFmt w:val="decimal"/>
      <w:lvlText w:val="%7."/>
      <w:lvlJc w:val="left"/>
      <w:pPr>
        <w:ind w:left="5267" w:hanging="360"/>
      </w:pPr>
    </w:lvl>
    <w:lvl w:ilvl="7" w:tentative="0">
      <w:start w:val="1"/>
      <w:numFmt w:val="lowerLetter"/>
      <w:lvlText w:val="%8."/>
      <w:lvlJc w:val="left"/>
      <w:pPr>
        <w:ind w:left="5987" w:hanging="360"/>
      </w:pPr>
    </w:lvl>
    <w:lvl w:ilvl="8" w:tentative="0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12"/>
  </w:num>
  <w:num w:numId="2">
    <w:abstractNumId w:val="7"/>
  </w:num>
  <w:num w:numId="3">
    <w:abstractNumId w:val="21"/>
  </w:num>
  <w:num w:numId="4">
    <w:abstractNumId w:val="5"/>
  </w:num>
  <w:num w:numId="5">
    <w:abstractNumId w:val="4"/>
  </w:num>
  <w:num w:numId="6">
    <w:abstractNumId w:val="14"/>
  </w:num>
  <w:num w:numId="7">
    <w:abstractNumId w:val="17"/>
  </w:num>
  <w:num w:numId="8">
    <w:abstractNumId w:val="25"/>
  </w:num>
  <w:num w:numId="9">
    <w:abstractNumId w:val="13"/>
  </w:num>
  <w:num w:numId="10">
    <w:abstractNumId w:val="22"/>
  </w:num>
  <w:num w:numId="11">
    <w:abstractNumId w:val="6"/>
  </w:num>
  <w:num w:numId="12">
    <w:abstractNumId w:val="20"/>
  </w:num>
  <w:num w:numId="13">
    <w:abstractNumId w:val="11"/>
  </w:num>
  <w:num w:numId="14">
    <w:abstractNumId w:val="16"/>
  </w:num>
  <w:num w:numId="15">
    <w:abstractNumId w:val="10"/>
  </w:num>
  <w:num w:numId="16">
    <w:abstractNumId w:val="9"/>
  </w:num>
  <w:num w:numId="17">
    <w:abstractNumId w:val="2"/>
  </w:num>
  <w:num w:numId="18">
    <w:abstractNumId w:val="19"/>
  </w:num>
  <w:num w:numId="19">
    <w:abstractNumId w:val="23"/>
  </w:num>
  <w:num w:numId="20">
    <w:abstractNumId w:val="15"/>
  </w:num>
  <w:num w:numId="21">
    <w:abstractNumId w:val="8"/>
  </w:num>
  <w:num w:numId="22">
    <w:abstractNumId w:val="3"/>
  </w:num>
  <w:num w:numId="23">
    <w:abstractNumId w:val="26"/>
  </w:num>
  <w:num w:numId="24">
    <w:abstractNumId w:val="24"/>
  </w:num>
  <w:num w:numId="25">
    <w:abstractNumId w:val="1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B56FA"/>
    <w:rsid w:val="09D309D5"/>
    <w:rsid w:val="0A0750BB"/>
    <w:rsid w:val="151020AA"/>
    <w:rsid w:val="202A1F5A"/>
    <w:rsid w:val="2FB35D7F"/>
    <w:rsid w:val="334F40FB"/>
    <w:rsid w:val="58E643BC"/>
    <w:rsid w:val="646E0AF8"/>
    <w:rsid w:val="6CF256C2"/>
    <w:rsid w:val="71EA73CD"/>
    <w:rsid w:val="735B0CB6"/>
    <w:rsid w:val="79924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before="0" w:after="120"/>
    </w:pPr>
    <w:rPr>
      <w:rFonts w:cs="Mangal"/>
      <w:szCs w:val="21"/>
    </w:rPr>
  </w:style>
  <w:style w:type="paragraph" w:styleId="5">
    <w:name w:val="Body Text 3"/>
    <w:qFormat/>
    <w:uiPriority w:val="0"/>
    <w:pPr>
      <w:widowControl w:val="0"/>
      <w:bidi w:val="0"/>
      <w:jc w:val="both"/>
    </w:pPr>
    <w:rPr>
      <w:rFonts w:ascii="Liberation Serif" w:hAnsi="Liberation Serif" w:eastAsia="SimSun" w:cs="Arial"/>
      <w:b/>
      <w:color w:val="auto"/>
      <w:kern w:val="0"/>
      <w:sz w:val="28"/>
      <w:szCs w:val="20"/>
      <w:lang w:val="pl-PL" w:eastAsia="zh-CN" w:bidi="hi-IN"/>
    </w:rPr>
  </w:style>
  <w:style w:type="paragraph" w:styleId="6">
    <w:name w:val="caption"/>
    <w:basedOn w:val="1"/>
    <w:next w:val="1"/>
    <w:qFormat/>
    <w:uiPriority w:val="0"/>
  </w:style>
  <w:style w:type="paragraph" w:styleId="7">
    <w:name w:val="footer"/>
    <w:basedOn w:val="8"/>
    <w:qFormat/>
    <w:uiPriority w:val="0"/>
  </w:style>
  <w:style w:type="paragraph" w:customStyle="1" w:styleId="8">
    <w:name w:val="Standard"/>
    <w:qFormat/>
    <w:uiPriority w:val="0"/>
    <w:pPr>
      <w:widowControl w:val="0"/>
      <w:suppressAutoHyphens/>
      <w:bidi w:val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9">
    <w:name w:val="header"/>
    <w:basedOn w:val="8"/>
    <w:qFormat/>
    <w:uiPriority w:val="0"/>
  </w:style>
  <w:style w:type="paragraph" w:styleId="10">
    <w:name w:val="List"/>
    <w:basedOn w:val="1"/>
    <w:qFormat/>
    <w:uiPriority w:val="0"/>
    <w:pPr>
      <w:widowControl w:val="0"/>
      <w:bidi w:val="0"/>
      <w:jc w:val="left"/>
    </w:pPr>
    <w:rPr>
      <w:rFonts w:ascii="Liberation Serif" w:hAnsi="Liberation Serif" w:eastAsia="SimSun" w:cs="Arial"/>
      <w:color w:val="auto"/>
      <w:kern w:val="0"/>
      <w:sz w:val="24"/>
      <w:szCs w:val="20"/>
      <w:lang w:val="pl-PL" w:eastAsia="zh-CN" w:bidi="hi-IN"/>
    </w:rPr>
  </w:style>
  <w:style w:type="paragraph" w:styleId="11">
    <w:name w:val="Normal (Web)"/>
    <w:basedOn w:val="8"/>
    <w:qFormat/>
    <w:uiPriority w:val="0"/>
  </w:style>
  <w:style w:type="character" w:customStyle="1" w:styleId="12">
    <w:name w:val="Footnote_Symbol"/>
    <w:qFormat/>
    <w:uiPriority w:val="0"/>
    <w:rPr>
      <w:vertAlign w:val="superscript"/>
    </w:rPr>
  </w:style>
  <w:style w:type="character" w:customStyle="1" w:styleId="13">
    <w:name w:val="Endnote_Symbol"/>
    <w:qFormat/>
    <w:uiPriority w:val="0"/>
    <w:rPr>
      <w:vertAlign w:val="superscript"/>
    </w:rPr>
  </w:style>
  <w:style w:type="character" w:customStyle="1" w:styleId="14">
    <w:name w:val="Footnote_anchor"/>
    <w:qFormat/>
    <w:uiPriority w:val="0"/>
    <w:rPr>
      <w:vertAlign w:val="superscript"/>
    </w:rPr>
  </w:style>
  <w:style w:type="character" w:customStyle="1" w:styleId="15">
    <w:name w:val="Endnote_anchor"/>
    <w:qFormat/>
    <w:uiPriority w:val="0"/>
    <w:rPr>
      <w:vertAlign w:val="superscript"/>
    </w:rPr>
  </w:style>
  <w:style w:type="character" w:customStyle="1" w:styleId="16">
    <w:name w:val="Znaki przypisów dolnych"/>
    <w:qFormat/>
    <w:uiPriority w:val="0"/>
  </w:style>
  <w:style w:type="character" w:customStyle="1" w:styleId="17">
    <w:name w:val="Znaki przypisów końcowych"/>
    <w:qFormat/>
    <w:uiPriority w:val="0"/>
  </w:style>
  <w:style w:type="character" w:customStyle="1" w:styleId="18">
    <w:name w:val="ListLabel 482"/>
    <w:qFormat/>
    <w:uiPriority w:val="0"/>
    <w:rPr>
      <w:b/>
      <w:sz w:val="22"/>
      <w:szCs w:val="22"/>
    </w:rPr>
  </w:style>
  <w:style w:type="character" w:customStyle="1" w:styleId="19">
    <w:name w:val="ListLabel 480"/>
    <w:qFormat/>
    <w:uiPriority w:val="0"/>
    <w:rPr>
      <w:spacing w:val="-10"/>
      <w:sz w:val="22"/>
    </w:rPr>
  </w:style>
  <w:style w:type="character" w:customStyle="1" w:styleId="20">
    <w:name w:val="ListLabel 493"/>
    <w:qFormat/>
    <w:uiPriority w:val="0"/>
    <w:rPr>
      <w:spacing w:val="-10"/>
      <w:sz w:val="22"/>
    </w:rPr>
  </w:style>
  <w:style w:type="character" w:customStyle="1" w:styleId="21">
    <w:name w:val="ListLabel 443"/>
    <w:qFormat/>
    <w:uiPriority w:val="0"/>
    <w:rPr>
      <w:rFonts w:cs="Times New Roman"/>
      <w:sz w:val="22"/>
    </w:rPr>
  </w:style>
  <w:style w:type="character" w:customStyle="1" w:styleId="22">
    <w:name w:val="ListLabel 471"/>
    <w:qFormat/>
    <w:uiPriority w:val="0"/>
    <w:rPr>
      <w:rFonts w:cs="Times New Roman"/>
      <w:sz w:val="22"/>
    </w:rPr>
  </w:style>
  <w:style w:type="character" w:customStyle="1" w:styleId="23">
    <w:name w:val="ListLabel 472"/>
    <w:qFormat/>
    <w:uiPriority w:val="0"/>
    <w:rPr>
      <w:rFonts w:cs="Symbol"/>
    </w:rPr>
  </w:style>
  <w:style w:type="character" w:customStyle="1" w:styleId="24">
    <w:name w:val="ListLabel 473"/>
    <w:qFormat/>
    <w:uiPriority w:val="0"/>
    <w:rPr>
      <w:rFonts w:cs="Times New Roman"/>
    </w:rPr>
  </w:style>
  <w:style w:type="character" w:customStyle="1" w:styleId="25">
    <w:name w:val="ListLabel 474"/>
    <w:qFormat/>
    <w:uiPriority w:val="0"/>
    <w:rPr>
      <w:rFonts w:cs="Times New Roman"/>
    </w:rPr>
  </w:style>
  <w:style w:type="character" w:customStyle="1" w:styleId="26">
    <w:name w:val="ListLabel 475"/>
    <w:qFormat/>
    <w:uiPriority w:val="0"/>
    <w:rPr>
      <w:rFonts w:cs="Times New Roman"/>
    </w:rPr>
  </w:style>
  <w:style w:type="character" w:customStyle="1" w:styleId="27">
    <w:name w:val="ListLabel 476"/>
    <w:qFormat/>
    <w:uiPriority w:val="0"/>
    <w:rPr>
      <w:rFonts w:cs="Times New Roman"/>
    </w:rPr>
  </w:style>
  <w:style w:type="character" w:customStyle="1" w:styleId="28">
    <w:name w:val="ListLabel 477"/>
    <w:qFormat/>
    <w:uiPriority w:val="0"/>
    <w:rPr>
      <w:rFonts w:cs="Times New Roman"/>
    </w:rPr>
  </w:style>
  <w:style w:type="character" w:customStyle="1" w:styleId="29">
    <w:name w:val="ListLabel 478"/>
    <w:qFormat/>
    <w:uiPriority w:val="0"/>
    <w:rPr>
      <w:rFonts w:cs="Times New Roman"/>
    </w:rPr>
  </w:style>
  <w:style w:type="character" w:customStyle="1" w:styleId="30">
    <w:name w:val="ListLabel 479"/>
    <w:qFormat/>
    <w:uiPriority w:val="0"/>
    <w:rPr>
      <w:rFonts w:cs="Times New Roman"/>
    </w:rPr>
  </w:style>
  <w:style w:type="character" w:customStyle="1" w:styleId="31">
    <w:name w:val="ListLabel 462"/>
    <w:qFormat/>
    <w:uiPriority w:val="0"/>
    <w:rPr>
      <w:rFonts w:cs="Times New Roman"/>
    </w:rPr>
  </w:style>
  <w:style w:type="character" w:customStyle="1" w:styleId="32">
    <w:name w:val="ListLabel 463"/>
    <w:qFormat/>
    <w:uiPriority w:val="0"/>
    <w:rPr>
      <w:rFonts w:cs="Times New Roman"/>
      <w:sz w:val="22"/>
    </w:rPr>
  </w:style>
  <w:style w:type="character" w:customStyle="1" w:styleId="33">
    <w:name w:val="ListLabel 464"/>
    <w:qFormat/>
    <w:uiPriority w:val="0"/>
    <w:rPr>
      <w:rFonts w:cs="Times New Roman"/>
    </w:rPr>
  </w:style>
  <w:style w:type="character" w:customStyle="1" w:styleId="34">
    <w:name w:val="ListLabel 465"/>
    <w:qFormat/>
    <w:uiPriority w:val="0"/>
    <w:rPr>
      <w:rFonts w:cs="Times New Roman"/>
    </w:rPr>
  </w:style>
  <w:style w:type="character" w:customStyle="1" w:styleId="35">
    <w:name w:val="ListLabel 466"/>
    <w:qFormat/>
    <w:uiPriority w:val="0"/>
    <w:rPr>
      <w:rFonts w:cs="Times New Roman"/>
    </w:rPr>
  </w:style>
  <w:style w:type="character" w:customStyle="1" w:styleId="36">
    <w:name w:val="ListLabel 467"/>
    <w:qFormat/>
    <w:uiPriority w:val="0"/>
    <w:rPr>
      <w:rFonts w:cs="Times New Roman"/>
    </w:rPr>
  </w:style>
  <w:style w:type="character" w:customStyle="1" w:styleId="37">
    <w:name w:val="ListLabel 468"/>
    <w:qFormat/>
    <w:uiPriority w:val="0"/>
    <w:rPr>
      <w:rFonts w:cs="Times New Roman"/>
    </w:rPr>
  </w:style>
  <w:style w:type="character" w:customStyle="1" w:styleId="38">
    <w:name w:val="ListLabel 469"/>
    <w:qFormat/>
    <w:uiPriority w:val="0"/>
    <w:rPr>
      <w:rFonts w:cs="Times New Roman"/>
    </w:rPr>
  </w:style>
  <w:style w:type="character" w:customStyle="1" w:styleId="39">
    <w:name w:val="ListLabel 470"/>
    <w:qFormat/>
    <w:uiPriority w:val="0"/>
    <w:rPr>
      <w:rFonts w:cs="Times New Roman"/>
    </w:rPr>
  </w:style>
  <w:style w:type="character" w:customStyle="1" w:styleId="40">
    <w:name w:val="ListLabel 441"/>
    <w:qFormat/>
    <w:uiPriority w:val="0"/>
    <w:rPr>
      <w:rFonts w:cs="Times New Roman"/>
      <w:sz w:val="22"/>
    </w:rPr>
  </w:style>
  <w:style w:type="character" w:customStyle="1" w:styleId="41">
    <w:name w:val="ListLabel 444"/>
    <w:qFormat/>
    <w:uiPriority w:val="0"/>
    <w:rPr>
      <w:rFonts w:cs="Times New Roman"/>
      <w:sz w:val="22"/>
    </w:rPr>
  </w:style>
  <w:style w:type="character" w:customStyle="1" w:styleId="42">
    <w:name w:val="ListLabel 445"/>
    <w:qFormat/>
    <w:uiPriority w:val="0"/>
    <w:rPr>
      <w:rFonts w:cs="Times New Roman"/>
    </w:rPr>
  </w:style>
  <w:style w:type="character" w:customStyle="1" w:styleId="43">
    <w:name w:val="ListLabel 446"/>
    <w:qFormat/>
    <w:uiPriority w:val="0"/>
    <w:rPr>
      <w:rFonts w:cs="Times New Roman"/>
    </w:rPr>
  </w:style>
  <w:style w:type="character" w:customStyle="1" w:styleId="44">
    <w:name w:val="ListLabel 447"/>
    <w:qFormat/>
    <w:uiPriority w:val="0"/>
    <w:rPr>
      <w:rFonts w:cs="Times New Roman"/>
    </w:rPr>
  </w:style>
  <w:style w:type="character" w:customStyle="1" w:styleId="45">
    <w:name w:val="ListLabel 448"/>
    <w:qFormat/>
    <w:uiPriority w:val="0"/>
    <w:rPr>
      <w:rFonts w:cs="Times New Roman"/>
    </w:rPr>
  </w:style>
  <w:style w:type="character" w:customStyle="1" w:styleId="46">
    <w:name w:val="ListLabel 449"/>
    <w:qFormat/>
    <w:uiPriority w:val="0"/>
    <w:rPr>
      <w:rFonts w:cs="Times New Roman"/>
    </w:rPr>
  </w:style>
  <w:style w:type="character" w:customStyle="1" w:styleId="47">
    <w:name w:val="ListLabel 450"/>
    <w:qFormat/>
    <w:uiPriority w:val="0"/>
    <w:rPr>
      <w:rFonts w:cs="Times New Roman"/>
    </w:rPr>
  </w:style>
  <w:style w:type="character" w:customStyle="1" w:styleId="48">
    <w:name w:val="ListLabel 451"/>
    <w:qFormat/>
    <w:uiPriority w:val="0"/>
    <w:rPr>
      <w:rFonts w:cs="Times New Roman"/>
    </w:rPr>
  </w:style>
  <w:style w:type="character" w:customStyle="1" w:styleId="49">
    <w:name w:val="ListLabel 452"/>
    <w:qFormat/>
    <w:uiPriority w:val="0"/>
    <w:rPr>
      <w:rFonts w:cs="Times New Roman"/>
    </w:rPr>
  </w:style>
  <w:style w:type="character" w:customStyle="1" w:styleId="50">
    <w:name w:val="ListLabel 481"/>
    <w:qFormat/>
    <w:uiPriority w:val="0"/>
    <w:rPr>
      <w:color w:val="000000"/>
      <w:spacing w:val="-10"/>
      <w:sz w:val="22"/>
    </w:rPr>
  </w:style>
  <w:style w:type="character" w:customStyle="1" w:styleId="51">
    <w:name w:val="ListLabel 453"/>
    <w:qFormat/>
    <w:uiPriority w:val="0"/>
    <w:rPr>
      <w:rFonts w:cs="Times New Roman"/>
      <w:sz w:val="22"/>
    </w:rPr>
  </w:style>
  <w:style w:type="character" w:customStyle="1" w:styleId="52">
    <w:name w:val="ListLabel 454"/>
    <w:qFormat/>
    <w:uiPriority w:val="0"/>
    <w:rPr>
      <w:rFonts w:cs="Times New Roman"/>
    </w:rPr>
  </w:style>
  <w:style w:type="character" w:customStyle="1" w:styleId="53">
    <w:name w:val="ListLabel 455"/>
    <w:qFormat/>
    <w:uiPriority w:val="0"/>
    <w:rPr>
      <w:rFonts w:cs="Times New Roman"/>
    </w:rPr>
  </w:style>
  <w:style w:type="character" w:customStyle="1" w:styleId="54">
    <w:name w:val="ListLabel 456"/>
    <w:qFormat/>
    <w:uiPriority w:val="0"/>
    <w:rPr>
      <w:rFonts w:cs="Times New Roman"/>
    </w:rPr>
  </w:style>
  <w:style w:type="character" w:customStyle="1" w:styleId="55">
    <w:name w:val="ListLabel 457"/>
    <w:qFormat/>
    <w:uiPriority w:val="0"/>
    <w:rPr>
      <w:rFonts w:cs="Times New Roman"/>
    </w:rPr>
  </w:style>
  <w:style w:type="character" w:customStyle="1" w:styleId="56">
    <w:name w:val="ListLabel 458"/>
    <w:qFormat/>
    <w:uiPriority w:val="0"/>
    <w:rPr>
      <w:rFonts w:cs="Times New Roman"/>
    </w:rPr>
  </w:style>
  <w:style w:type="character" w:customStyle="1" w:styleId="57">
    <w:name w:val="ListLabel 459"/>
    <w:qFormat/>
    <w:uiPriority w:val="0"/>
    <w:rPr>
      <w:rFonts w:cs="Times New Roman"/>
    </w:rPr>
  </w:style>
  <w:style w:type="character" w:customStyle="1" w:styleId="58">
    <w:name w:val="ListLabel 460"/>
    <w:qFormat/>
    <w:uiPriority w:val="0"/>
    <w:rPr>
      <w:rFonts w:cs="Times New Roman"/>
    </w:rPr>
  </w:style>
  <w:style w:type="character" w:customStyle="1" w:styleId="59">
    <w:name w:val="ListLabel 461"/>
    <w:qFormat/>
    <w:uiPriority w:val="0"/>
    <w:rPr>
      <w:rFonts w:cs="Times New Roman"/>
    </w:rPr>
  </w:style>
  <w:style w:type="character" w:customStyle="1" w:styleId="60">
    <w:name w:val="ListLabel 483"/>
    <w:qFormat/>
    <w:uiPriority w:val="0"/>
    <w:rPr>
      <w:rFonts w:cs="Symbol"/>
      <w:sz w:val="22"/>
    </w:rPr>
  </w:style>
  <w:style w:type="character" w:customStyle="1" w:styleId="61">
    <w:name w:val="ListLabel 484"/>
    <w:qFormat/>
    <w:uiPriority w:val="0"/>
    <w:rPr>
      <w:rFonts w:cs="Courier New"/>
    </w:rPr>
  </w:style>
  <w:style w:type="character" w:customStyle="1" w:styleId="62">
    <w:name w:val="ListLabel 485"/>
    <w:qFormat/>
    <w:uiPriority w:val="0"/>
    <w:rPr>
      <w:rFonts w:cs="Wingdings"/>
    </w:rPr>
  </w:style>
  <w:style w:type="character" w:customStyle="1" w:styleId="63">
    <w:name w:val="ListLabel 486"/>
    <w:qFormat/>
    <w:uiPriority w:val="0"/>
    <w:rPr>
      <w:rFonts w:cs="Symbol"/>
    </w:rPr>
  </w:style>
  <w:style w:type="character" w:customStyle="1" w:styleId="64">
    <w:name w:val="ListLabel 487"/>
    <w:qFormat/>
    <w:uiPriority w:val="0"/>
    <w:rPr>
      <w:rFonts w:cs="Courier New"/>
    </w:rPr>
  </w:style>
  <w:style w:type="character" w:customStyle="1" w:styleId="65">
    <w:name w:val="ListLabel 488"/>
    <w:qFormat/>
    <w:uiPriority w:val="0"/>
    <w:rPr>
      <w:rFonts w:cs="Wingdings"/>
    </w:rPr>
  </w:style>
  <w:style w:type="character" w:customStyle="1" w:styleId="66">
    <w:name w:val="ListLabel 489"/>
    <w:qFormat/>
    <w:uiPriority w:val="0"/>
    <w:rPr>
      <w:rFonts w:cs="Symbol"/>
    </w:rPr>
  </w:style>
  <w:style w:type="character" w:customStyle="1" w:styleId="67">
    <w:name w:val="ListLabel 490"/>
    <w:qFormat/>
    <w:uiPriority w:val="0"/>
    <w:rPr>
      <w:rFonts w:cs="Courier New"/>
    </w:rPr>
  </w:style>
  <w:style w:type="character" w:customStyle="1" w:styleId="68">
    <w:name w:val="ListLabel 491"/>
    <w:qFormat/>
    <w:uiPriority w:val="0"/>
    <w:rPr>
      <w:rFonts w:cs="Wingdings"/>
    </w:rPr>
  </w:style>
  <w:style w:type="character" w:customStyle="1" w:styleId="69">
    <w:name w:val="ListLabel 442"/>
    <w:qFormat/>
    <w:uiPriority w:val="0"/>
    <w:rPr>
      <w:rFonts w:cs="Times New Roman"/>
      <w:sz w:val="22"/>
      <w:szCs w:val="22"/>
    </w:rPr>
  </w:style>
  <w:style w:type="character" w:customStyle="1" w:styleId="70">
    <w:name w:val="Internet link"/>
    <w:basedOn w:val="2"/>
    <w:qFormat/>
    <w:uiPriority w:val="0"/>
    <w:rPr>
      <w:color w:val="0000FF"/>
      <w:u w:val="single"/>
    </w:rPr>
  </w:style>
  <w:style w:type="character" w:customStyle="1" w:styleId="71">
    <w:name w:val="ListLabel 494"/>
    <w:qFormat/>
    <w:uiPriority w:val="0"/>
    <w:rPr>
      <w:sz w:val="22"/>
      <w:szCs w:val="22"/>
    </w:rPr>
  </w:style>
  <w:style w:type="character" w:customStyle="1" w:styleId="72">
    <w:name w:val="Znaki numeracji"/>
    <w:qFormat/>
    <w:uiPriority w:val="0"/>
  </w:style>
  <w:style w:type="character" w:customStyle="1" w:styleId="73">
    <w:name w:val="Zakotwiczenie przypisu dolnego"/>
    <w:qFormat/>
    <w:uiPriority w:val="0"/>
    <w:rPr>
      <w:vertAlign w:val="superscript"/>
    </w:rPr>
  </w:style>
  <w:style w:type="character" w:customStyle="1" w:styleId="74">
    <w:name w:val="Zakotwiczenie przypisu końcowego"/>
    <w:qFormat/>
    <w:uiPriority w:val="0"/>
    <w:rPr>
      <w:vertAlign w:val="superscript"/>
    </w:rPr>
  </w:style>
  <w:style w:type="character" w:customStyle="1" w:styleId="75">
    <w:name w:val="Tekst podstawowy Znak"/>
    <w:basedOn w:val="2"/>
    <w:semiHidden/>
    <w:qFormat/>
    <w:uiPriority w:val="99"/>
    <w:rPr>
      <w:rFonts w:cs="Mangal"/>
      <w:szCs w:val="21"/>
    </w:rPr>
  </w:style>
  <w:style w:type="character" w:customStyle="1" w:styleId="76">
    <w:name w:val="ListLabel 495"/>
    <w:qFormat/>
    <w:uiPriority w:val="0"/>
    <w:rPr>
      <w:rFonts w:ascii="Tahoma" w:hAnsi="Tahoma"/>
      <w:b/>
      <w:sz w:val="20"/>
      <w:szCs w:val="22"/>
    </w:rPr>
  </w:style>
  <w:style w:type="character" w:customStyle="1" w:styleId="77">
    <w:name w:val="ListLabel 496"/>
    <w:qFormat/>
    <w:uiPriority w:val="0"/>
    <w:rPr>
      <w:rFonts w:ascii="Tahoma" w:hAnsi="Tahoma"/>
      <w:spacing w:val="-10"/>
      <w:sz w:val="20"/>
    </w:rPr>
  </w:style>
  <w:style w:type="character" w:customStyle="1" w:styleId="78">
    <w:name w:val="ListLabel 497"/>
    <w:qFormat/>
    <w:uiPriority w:val="0"/>
    <w:rPr>
      <w:rFonts w:ascii="Tahoma" w:hAnsi="Tahoma"/>
      <w:spacing w:val="-10"/>
      <w:sz w:val="20"/>
    </w:rPr>
  </w:style>
  <w:style w:type="character" w:customStyle="1" w:styleId="79">
    <w:name w:val="ListLabel 498"/>
    <w:qFormat/>
    <w:uiPriority w:val="0"/>
    <w:rPr>
      <w:rFonts w:ascii="Tahoma" w:hAnsi="Tahoma" w:cs="Times New Roman"/>
      <w:sz w:val="20"/>
    </w:rPr>
  </w:style>
  <w:style w:type="character" w:customStyle="1" w:styleId="80">
    <w:name w:val="ListLabel 499"/>
    <w:qFormat/>
    <w:uiPriority w:val="0"/>
    <w:rPr>
      <w:rFonts w:ascii="Tahoma" w:hAnsi="Tahoma" w:cs="Times New Roman"/>
      <w:b/>
      <w:sz w:val="20"/>
    </w:rPr>
  </w:style>
  <w:style w:type="character" w:customStyle="1" w:styleId="81">
    <w:name w:val="ListLabel 500"/>
    <w:qFormat/>
    <w:uiPriority w:val="0"/>
  </w:style>
  <w:style w:type="character" w:customStyle="1" w:styleId="82">
    <w:name w:val="ListLabel 501"/>
    <w:qFormat/>
    <w:uiPriority w:val="0"/>
    <w:rPr>
      <w:rFonts w:cs="Times New Roman"/>
    </w:rPr>
  </w:style>
  <w:style w:type="character" w:customStyle="1" w:styleId="83">
    <w:name w:val="ListLabel 502"/>
    <w:qFormat/>
    <w:uiPriority w:val="0"/>
    <w:rPr>
      <w:rFonts w:cs="Times New Roman"/>
    </w:rPr>
  </w:style>
  <w:style w:type="character" w:customStyle="1" w:styleId="84">
    <w:name w:val="ListLabel 503"/>
    <w:qFormat/>
    <w:uiPriority w:val="0"/>
    <w:rPr>
      <w:rFonts w:cs="Times New Roman"/>
    </w:rPr>
  </w:style>
  <w:style w:type="character" w:customStyle="1" w:styleId="85">
    <w:name w:val="ListLabel 504"/>
    <w:qFormat/>
    <w:uiPriority w:val="0"/>
    <w:rPr>
      <w:rFonts w:cs="Times New Roman"/>
    </w:rPr>
  </w:style>
  <w:style w:type="character" w:customStyle="1" w:styleId="86">
    <w:name w:val="ListLabel 505"/>
    <w:qFormat/>
    <w:uiPriority w:val="0"/>
    <w:rPr>
      <w:rFonts w:cs="Times New Roman"/>
    </w:rPr>
  </w:style>
  <w:style w:type="character" w:customStyle="1" w:styleId="87">
    <w:name w:val="ListLabel 506"/>
    <w:qFormat/>
    <w:uiPriority w:val="0"/>
    <w:rPr>
      <w:rFonts w:cs="Times New Roman"/>
    </w:rPr>
  </w:style>
  <w:style w:type="character" w:customStyle="1" w:styleId="88">
    <w:name w:val="ListLabel 507"/>
    <w:qFormat/>
    <w:uiPriority w:val="0"/>
    <w:rPr>
      <w:rFonts w:cs="Times New Roman"/>
    </w:rPr>
  </w:style>
  <w:style w:type="character" w:customStyle="1" w:styleId="89">
    <w:name w:val="ListLabel 508"/>
    <w:qFormat/>
    <w:uiPriority w:val="0"/>
    <w:rPr>
      <w:rFonts w:cs="Times New Roman"/>
    </w:rPr>
  </w:style>
  <w:style w:type="character" w:customStyle="1" w:styleId="90">
    <w:name w:val="ListLabel 509"/>
    <w:qFormat/>
    <w:uiPriority w:val="0"/>
    <w:rPr>
      <w:rFonts w:ascii="Tahoma" w:hAnsi="Tahoma" w:cs="Times New Roman"/>
      <w:sz w:val="20"/>
    </w:rPr>
  </w:style>
  <w:style w:type="character" w:customStyle="1" w:styleId="91">
    <w:name w:val="ListLabel 510"/>
    <w:qFormat/>
    <w:uiPriority w:val="0"/>
    <w:rPr>
      <w:rFonts w:cs="Times New Roman"/>
    </w:rPr>
  </w:style>
  <w:style w:type="character" w:customStyle="1" w:styleId="92">
    <w:name w:val="ListLabel 511"/>
    <w:qFormat/>
    <w:uiPriority w:val="0"/>
    <w:rPr>
      <w:rFonts w:cs="Times New Roman"/>
    </w:rPr>
  </w:style>
  <w:style w:type="character" w:customStyle="1" w:styleId="93">
    <w:name w:val="ListLabel 512"/>
    <w:qFormat/>
    <w:uiPriority w:val="0"/>
    <w:rPr>
      <w:rFonts w:cs="Times New Roman"/>
    </w:rPr>
  </w:style>
  <w:style w:type="character" w:customStyle="1" w:styleId="94">
    <w:name w:val="ListLabel 513"/>
    <w:qFormat/>
    <w:uiPriority w:val="0"/>
    <w:rPr>
      <w:rFonts w:cs="Times New Roman"/>
    </w:rPr>
  </w:style>
  <w:style w:type="character" w:customStyle="1" w:styleId="95">
    <w:name w:val="ListLabel 514"/>
    <w:qFormat/>
    <w:uiPriority w:val="0"/>
    <w:rPr>
      <w:rFonts w:cs="Times New Roman"/>
    </w:rPr>
  </w:style>
  <w:style w:type="character" w:customStyle="1" w:styleId="96">
    <w:name w:val="ListLabel 515"/>
    <w:qFormat/>
    <w:uiPriority w:val="0"/>
    <w:rPr>
      <w:rFonts w:cs="Times New Roman"/>
    </w:rPr>
  </w:style>
  <w:style w:type="character" w:customStyle="1" w:styleId="97">
    <w:name w:val="ListLabel 516"/>
    <w:qFormat/>
    <w:uiPriority w:val="0"/>
    <w:rPr>
      <w:rFonts w:cs="Times New Roman"/>
    </w:rPr>
  </w:style>
  <w:style w:type="character" w:customStyle="1" w:styleId="98">
    <w:name w:val="ListLabel 517"/>
    <w:qFormat/>
    <w:uiPriority w:val="0"/>
    <w:rPr>
      <w:rFonts w:ascii="Tahoma" w:hAnsi="Tahoma" w:cs="Times New Roman"/>
      <w:sz w:val="20"/>
    </w:rPr>
  </w:style>
  <w:style w:type="character" w:customStyle="1" w:styleId="99">
    <w:name w:val="ListLabel 518"/>
    <w:qFormat/>
    <w:uiPriority w:val="0"/>
    <w:rPr>
      <w:rFonts w:ascii="Tahoma" w:hAnsi="Tahoma" w:cs="Times New Roman"/>
      <w:sz w:val="20"/>
    </w:rPr>
  </w:style>
  <w:style w:type="character" w:customStyle="1" w:styleId="100">
    <w:name w:val="ListLabel 519"/>
    <w:qFormat/>
    <w:uiPriority w:val="0"/>
    <w:rPr>
      <w:rFonts w:cs="Times New Roman"/>
    </w:rPr>
  </w:style>
  <w:style w:type="character" w:customStyle="1" w:styleId="101">
    <w:name w:val="ListLabel 520"/>
    <w:qFormat/>
    <w:uiPriority w:val="0"/>
    <w:rPr>
      <w:rFonts w:cs="Times New Roman"/>
    </w:rPr>
  </w:style>
  <w:style w:type="character" w:customStyle="1" w:styleId="102">
    <w:name w:val="ListLabel 521"/>
    <w:qFormat/>
    <w:uiPriority w:val="0"/>
    <w:rPr>
      <w:rFonts w:cs="Times New Roman"/>
    </w:rPr>
  </w:style>
  <w:style w:type="character" w:customStyle="1" w:styleId="103">
    <w:name w:val="ListLabel 522"/>
    <w:qFormat/>
    <w:uiPriority w:val="0"/>
    <w:rPr>
      <w:rFonts w:cs="Times New Roman"/>
    </w:rPr>
  </w:style>
  <w:style w:type="character" w:customStyle="1" w:styleId="104">
    <w:name w:val="ListLabel 523"/>
    <w:qFormat/>
    <w:uiPriority w:val="0"/>
    <w:rPr>
      <w:rFonts w:cs="Times New Roman"/>
    </w:rPr>
  </w:style>
  <w:style w:type="character" w:customStyle="1" w:styleId="105">
    <w:name w:val="ListLabel 524"/>
    <w:qFormat/>
    <w:uiPriority w:val="0"/>
    <w:rPr>
      <w:rFonts w:cs="Times New Roman"/>
    </w:rPr>
  </w:style>
  <w:style w:type="character" w:customStyle="1" w:styleId="106">
    <w:name w:val="ListLabel 525"/>
    <w:qFormat/>
    <w:uiPriority w:val="0"/>
    <w:rPr>
      <w:rFonts w:cs="Times New Roman"/>
    </w:rPr>
  </w:style>
  <w:style w:type="character" w:customStyle="1" w:styleId="107">
    <w:name w:val="ListLabel 526"/>
    <w:qFormat/>
    <w:uiPriority w:val="0"/>
    <w:rPr>
      <w:rFonts w:cs="Times New Roman"/>
    </w:rPr>
  </w:style>
  <w:style w:type="character" w:customStyle="1" w:styleId="108">
    <w:name w:val="ListLabel 527"/>
    <w:qFormat/>
    <w:uiPriority w:val="0"/>
    <w:rPr>
      <w:rFonts w:ascii="Tahoma" w:hAnsi="Tahoma"/>
      <w:color w:val="000000"/>
      <w:spacing w:val="-10"/>
      <w:sz w:val="20"/>
    </w:rPr>
  </w:style>
  <w:style w:type="character" w:customStyle="1" w:styleId="109">
    <w:name w:val="ListLabel 528"/>
    <w:qFormat/>
    <w:uiPriority w:val="0"/>
    <w:rPr>
      <w:rFonts w:ascii="Tahoma" w:hAnsi="Tahoma"/>
      <w:color w:val="000000"/>
      <w:spacing w:val="-10"/>
      <w:sz w:val="20"/>
    </w:rPr>
  </w:style>
  <w:style w:type="character" w:customStyle="1" w:styleId="110">
    <w:name w:val="ListLabel 529"/>
    <w:qFormat/>
    <w:uiPriority w:val="0"/>
    <w:rPr>
      <w:rFonts w:ascii="Tahoma" w:hAnsi="Tahoma" w:cs="Times New Roman"/>
      <w:sz w:val="20"/>
      <w:szCs w:val="20"/>
    </w:rPr>
  </w:style>
  <w:style w:type="character" w:customStyle="1" w:styleId="111">
    <w:name w:val="ListLabel 530"/>
    <w:qFormat/>
    <w:uiPriority w:val="0"/>
    <w:rPr>
      <w:rFonts w:cs="Times New Roman"/>
    </w:rPr>
  </w:style>
  <w:style w:type="character" w:customStyle="1" w:styleId="112">
    <w:name w:val="ListLabel 531"/>
    <w:qFormat/>
    <w:uiPriority w:val="0"/>
    <w:rPr>
      <w:rFonts w:cs="Times New Roman"/>
    </w:rPr>
  </w:style>
  <w:style w:type="character" w:customStyle="1" w:styleId="113">
    <w:name w:val="ListLabel 532"/>
    <w:qFormat/>
    <w:uiPriority w:val="0"/>
    <w:rPr>
      <w:rFonts w:cs="Times New Roman"/>
    </w:rPr>
  </w:style>
  <w:style w:type="character" w:customStyle="1" w:styleId="114">
    <w:name w:val="ListLabel 533"/>
    <w:qFormat/>
    <w:uiPriority w:val="0"/>
    <w:rPr>
      <w:rFonts w:ascii="Tahoma" w:hAnsi="Tahoma" w:cs="Times New Roman"/>
      <w:sz w:val="20"/>
    </w:rPr>
  </w:style>
  <w:style w:type="character" w:customStyle="1" w:styleId="115">
    <w:name w:val="ListLabel 534"/>
    <w:qFormat/>
    <w:uiPriority w:val="0"/>
    <w:rPr>
      <w:rFonts w:cs="Times New Roman"/>
    </w:rPr>
  </w:style>
  <w:style w:type="character" w:customStyle="1" w:styleId="116">
    <w:name w:val="ListLabel 535"/>
    <w:qFormat/>
    <w:uiPriority w:val="0"/>
    <w:rPr>
      <w:rFonts w:cs="Times New Roman"/>
    </w:rPr>
  </w:style>
  <w:style w:type="character" w:customStyle="1" w:styleId="117">
    <w:name w:val="ListLabel 536"/>
    <w:qFormat/>
    <w:uiPriority w:val="0"/>
    <w:rPr>
      <w:rFonts w:cs="Times New Roman"/>
    </w:rPr>
  </w:style>
  <w:style w:type="character" w:customStyle="1" w:styleId="118">
    <w:name w:val="ListLabel 537"/>
    <w:qFormat/>
    <w:uiPriority w:val="0"/>
    <w:rPr>
      <w:rFonts w:cs="Times New Roman"/>
    </w:rPr>
  </w:style>
  <w:style w:type="character" w:customStyle="1" w:styleId="119">
    <w:name w:val="ListLabel 538"/>
    <w:qFormat/>
    <w:uiPriority w:val="0"/>
    <w:rPr>
      <w:rFonts w:cs="Times New Roman"/>
    </w:rPr>
  </w:style>
  <w:style w:type="character" w:customStyle="1" w:styleId="120">
    <w:name w:val="ListLabel 539"/>
    <w:qFormat/>
    <w:uiPriority w:val="0"/>
    <w:rPr>
      <w:rFonts w:ascii="Tahoma" w:hAnsi="Tahoma" w:eastAsia="Times New Roman" w:cs="Tahoma"/>
      <w:sz w:val="20"/>
    </w:rPr>
  </w:style>
  <w:style w:type="character" w:customStyle="1" w:styleId="121">
    <w:name w:val="ListLabel 540"/>
    <w:qFormat/>
    <w:uiPriority w:val="0"/>
    <w:rPr>
      <w:rFonts w:ascii="Tahoma" w:hAnsi="Tahoma"/>
      <w:b/>
      <w:sz w:val="20"/>
      <w:szCs w:val="22"/>
    </w:rPr>
  </w:style>
  <w:style w:type="character" w:customStyle="1" w:styleId="122">
    <w:name w:val="ListLabel 541"/>
    <w:qFormat/>
    <w:uiPriority w:val="0"/>
    <w:rPr>
      <w:rFonts w:ascii="Tahoma" w:hAnsi="Tahoma"/>
      <w:spacing w:val="-10"/>
      <w:sz w:val="20"/>
    </w:rPr>
  </w:style>
  <w:style w:type="character" w:customStyle="1" w:styleId="123">
    <w:name w:val="ListLabel 542"/>
    <w:qFormat/>
    <w:uiPriority w:val="0"/>
    <w:rPr>
      <w:rFonts w:ascii="Tahoma" w:hAnsi="Tahoma"/>
      <w:spacing w:val="-10"/>
      <w:sz w:val="20"/>
    </w:rPr>
  </w:style>
  <w:style w:type="character" w:customStyle="1" w:styleId="124">
    <w:name w:val="ListLabel 543"/>
    <w:qFormat/>
    <w:uiPriority w:val="0"/>
    <w:rPr>
      <w:rFonts w:ascii="Tahoma" w:hAnsi="Tahoma" w:cs="Times New Roman"/>
      <w:sz w:val="20"/>
    </w:rPr>
  </w:style>
  <w:style w:type="character" w:customStyle="1" w:styleId="125">
    <w:name w:val="ListLabel 544"/>
    <w:qFormat/>
    <w:uiPriority w:val="0"/>
    <w:rPr>
      <w:rFonts w:ascii="Tahoma" w:hAnsi="Tahoma" w:cs="Times New Roman"/>
      <w:b/>
      <w:sz w:val="20"/>
    </w:rPr>
  </w:style>
  <w:style w:type="character" w:customStyle="1" w:styleId="126">
    <w:name w:val="ListLabel 545"/>
    <w:qFormat/>
    <w:uiPriority w:val="0"/>
    <w:rPr>
      <w:rFonts w:cs="Symbol"/>
    </w:rPr>
  </w:style>
  <w:style w:type="character" w:customStyle="1" w:styleId="127">
    <w:name w:val="ListLabel 546"/>
    <w:qFormat/>
    <w:uiPriority w:val="0"/>
    <w:rPr>
      <w:rFonts w:cs="Times New Roman"/>
    </w:rPr>
  </w:style>
  <w:style w:type="character" w:customStyle="1" w:styleId="128">
    <w:name w:val="ListLabel 547"/>
    <w:qFormat/>
    <w:uiPriority w:val="0"/>
    <w:rPr>
      <w:rFonts w:cs="Times New Roman"/>
    </w:rPr>
  </w:style>
  <w:style w:type="character" w:customStyle="1" w:styleId="129">
    <w:name w:val="ListLabel 548"/>
    <w:qFormat/>
    <w:uiPriority w:val="0"/>
    <w:rPr>
      <w:rFonts w:cs="Times New Roman"/>
    </w:rPr>
  </w:style>
  <w:style w:type="character" w:customStyle="1" w:styleId="130">
    <w:name w:val="ListLabel 549"/>
    <w:qFormat/>
    <w:uiPriority w:val="0"/>
    <w:rPr>
      <w:rFonts w:cs="Times New Roman"/>
    </w:rPr>
  </w:style>
  <w:style w:type="character" w:customStyle="1" w:styleId="131">
    <w:name w:val="ListLabel 550"/>
    <w:qFormat/>
    <w:uiPriority w:val="0"/>
    <w:rPr>
      <w:rFonts w:cs="Times New Roman"/>
    </w:rPr>
  </w:style>
  <w:style w:type="character" w:customStyle="1" w:styleId="132">
    <w:name w:val="ListLabel 551"/>
    <w:qFormat/>
    <w:uiPriority w:val="0"/>
    <w:rPr>
      <w:rFonts w:cs="Times New Roman"/>
    </w:rPr>
  </w:style>
  <w:style w:type="character" w:customStyle="1" w:styleId="133">
    <w:name w:val="ListLabel 552"/>
    <w:qFormat/>
    <w:uiPriority w:val="0"/>
    <w:rPr>
      <w:rFonts w:cs="Times New Roman"/>
    </w:rPr>
  </w:style>
  <w:style w:type="character" w:customStyle="1" w:styleId="134">
    <w:name w:val="ListLabel 553"/>
    <w:qFormat/>
    <w:uiPriority w:val="0"/>
    <w:rPr>
      <w:rFonts w:cs="Times New Roman"/>
    </w:rPr>
  </w:style>
  <w:style w:type="character" w:customStyle="1" w:styleId="135">
    <w:name w:val="ListLabel 554"/>
    <w:qFormat/>
    <w:uiPriority w:val="0"/>
    <w:rPr>
      <w:rFonts w:ascii="Tahoma" w:hAnsi="Tahoma" w:cs="Times New Roman"/>
      <w:sz w:val="20"/>
    </w:rPr>
  </w:style>
  <w:style w:type="character" w:customStyle="1" w:styleId="136">
    <w:name w:val="ListLabel 555"/>
    <w:qFormat/>
    <w:uiPriority w:val="0"/>
    <w:rPr>
      <w:rFonts w:cs="Times New Roman"/>
    </w:rPr>
  </w:style>
  <w:style w:type="character" w:customStyle="1" w:styleId="137">
    <w:name w:val="ListLabel 556"/>
    <w:qFormat/>
    <w:uiPriority w:val="0"/>
    <w:rPr>
      <w:rFonts w:cs="Times New Roman"/>
    </w:rPr>
  </w:style>
  <w:style w:type="character" w:customStyle="1" w:styleId="138">
    <w:name w:val="ListLabel 557"/>
    <w:qFormat/>
    <w:uiPriority w:val="0"/>
    <w:rPr>
      <w:rFonts w:cs="Times New Roman"/>
    </w:rPr>
  </w:style>
  <w:style w:type="character" w:customStyle="1" w:styleId="139">
    <w:name w:val="ListLabel 558"/>
    <w:qFormat/>
    <w:uiPriority w:val="0"/>
    <w:rPr>
      <w:rFonts w:cs="Times New Roman"/>
    </w:rPr>
  </w:style>
  <w:style w:type="character" w:customStyle="1" w:styleId="140">
    <w:name w:val="ListLabel 559"/>
    <w:qFormat/>
    <w:uiPriority w:val="0"/>
    <w:rPr>
      <w:rFonts w:cs="Times New Roman"/>
    </w:rPr>
  </w:style>
  <w:style w:type="character" w:customStyle="1" w:styleId="141">
    <w:name w:val="ListLabel 560"/>
    <w:qFormat/>
    <w:uiPriority w:val="0"/>
    <w:rPr>
      <w:rFonts w:cs="Times New Roman"/>
    </w:rPr>
  </w:style>
  <w:style w:type="character" w:customStyle="1" w:styleId="142">
    <w:name w:val="ListLabel 561"/>
    <w:qFormat/>
    <w:uiPriority w:val="0"/>
    <w:rPr>
      <w:rFonts w:cs="Times New Roman"/>
    </w:rPr>
  </w:style>
  <w:style w:type="character" w:customStyle="1" w:styleId="143">
    <w:name w:val="ListLabel 562"/>
    <w:qFormat/>
    <w:uiPriority w:val="0"/>
    <w:rPr>
      <w:rFonts w:ascii="Tahoma" w:hAnsi="Tahoma" w:cs="Times New Roman"/>
      <w:sz w:val="20"/>
    </w:rPr>
  </w:style>
  <w:style w:type="character" w:customStyle="1" w:styleId="144">
    <w:name w:val="ListLabel 563"/>
    <w:qFormat/>
    <w:uiPriority w:val="0"/>
    <w:rPr>
      <w:rFonts w:ascii="Tahoma" w:hAnsi="Tahoma" w:cs="Times New Roman"/>
      <w:sz w:val="20"/>
    </w:rPr>
  </w:style>
  <w:style w:type="character" w:customStyle="1" w:styleId="145">
    <w:name w:val="ListLabel 564"/>
    <w:qFormat/>
    <w:uiPriority w:val="0"/>
    <w:rPr>
      <w:rFonts w:cs="Times New Roman"/>
    </w:rPr>
  </w:style>
  <w:style w:type="character" w:customStyle="1" w:styleId="146">
    <w:name w:val="ListLabel 565"/>
    <w:qFormat/>
    <w:uiPriority w:val="0"/>
    <w:rPr>
      <w:rFonts w:cs="Times New Roman"/>
    </w:rPr>
  </w:style>
  <w:style w:type="character" w:customStyle="1" w:styleId="147">
    <w:name w:val="ListLabel 566"/>
    <w:qFormat/>
    <w:uiPriority w:val="0"/>
    <w:rPr>
      <w:rFonts w:cs="Times New Roman"/>
    </w:rPr>
  </w:style>
  <w:style w:type="character" w:customStyle="1" w:styleId="148">
    <w:name w:val="ListLabel 567"/>
    <w:qFormat/>
    <w:uiPriority w:val="0"/>
    <w:rPr>
      <w:rFonts w:cs="Times New Roman"/>
    </w:rPr>
  </w:style>
  <w:style w:type="character" w:customStyle="1" w:styleId="149">
    <w:name w:val="ListLabel 568"/>
    <w:qFormat/>
    <w:uiPriority w:val="0"/>
    <w:rPr>
      <w:rFonts w:cs="Times New Roman"/>
    </w:rPr>
  </w:style>
  <w:style w:type="character" w:customStyle="1" w:styleId="150">
    <w:name w:val="ListLabel 569"/>
    <w:qFormat/>
    <w:uiPriority w:val="0"/>
    <w:rPr>
      <w:rFonts w:cs="Times New Roman"/>
    </w:rPr>
  </w:style>
  <w:style w:type="character" w:customStyle="1" w:styleId="151">
    <w:name w:val="ListLabel 570"/>
    <w:qFormat/>
    <w:uiPriority w:val="0"/>
    <w:rPr>
      <w:rFonts w:cs="Times New Roman"/>
    </w:rPr>
  </w:style>
  <w:style w:type="character" w:customStyle="1" w:styleId="152">
    <w:name w:val="ListLabel 571"/>
    <w:qFormat/>
    <w:uiPriority w:val="0"/>
    <w:rPr>
      <w:rFonts w:cs="Times New Roman"/>
    </w:rPr>
  </w:style>
  <w:style w:type="character" w:customStyle="1" w:styleId="153">
    <w:name w:val="ListLabel 572"/>
    <w:qFormat/>
    <w:uiPriority w:val="0"/>
    <w:rPr>
      <w:rFonts w:ascii="Tahoma" w:hAnsi="Tahoma"/>
      <w:color w:val="000000"/>
      <w:spacing w:val="-10"/>
      <w:sz w:val="20"/>
    </w:rPr>
  </w:style>
  <w:style w:type="character" w:customStyle="1" w:styleId="154">
    <w:name w:val="ListLabel 573"/>
    <w:qFormat/>
    <w:uiPriority w:val="0"/>
    <w:rPr>
      <w:rFonts w:ascii="Tahoma" w:hAnsi="Tahoma"/>
      <w:color w:val="000000"/>
      <w:spacing w:val="-10"/>
      <w:sz w:val="20"/>
    </w:rPr>
  </w:style>
  <w:style w:type="character" w:customStyle="1" w:styleId="155">
    <w:name w:val="ListLabel 574"/>
    <w:qFormat/>
    <w:uiPriority w:val="0"/>
    <w:rPr>
      <w:rFonts w:ascii="Tahoma" w:hAnsi="Tahoma" w:cs="Times New Roman"/>
      <w:sz w:val="20"/>
      <w:szCs w:val="20"/>
    </w:rPr>
  </w:style>
  <w:style w:type="character" w:customStyle="1" w:styleId="156">
    <w:name w:val="ListLabel 575"/>
    <w:qFormat/>
    <w:uiPriority w:val="0"/>
    <w:rPr>
      <w:rFonts w:cs="Times New Roman"/>
    </w:rPr>
  </w:style>
  <w:style w:type="character" w:customStyle="1" w:styleId="157">
    <w:name w:val="ListLabel 576"/>
    <w:qFormat/>
    <w:uiPriority w:val="0"/>
    <w:rPr>
      <w:rFonts w:cs="Times New Roman"/>
    </w:rPr>
  </w:style>
  <w:style w:type="character" w:customStyle="1" w:styleId="158">
    <w:name w:val="ListLabel 577"/>
    <w:qFormat/>
    <w:uiPriority w:val="0"/>
    <w:rPr>
      <w:rFonts w:cs="Times New Roman"/>
    </w:rPr>
  </w:style>
  <w:style w:type="character" w:customStyle="1" w:styleId="159">
    <w:name w:val="ListLabel 578"/>
    <w:qFormat/>
    <w:uiPriority w:val="0"/>
    <w:rPr>
      <w:rFonts w:ascii="Tahoma" w:hAnsi="Tahoma" w:cs="Times New Roman"/>
      <w:sz w:val="20"/>
    </w:rPr>
  </w:style>
  <w:style w:type="character" w:customStyle="1" w:styleId="160">
    <w:name w:val="ListLabel 579"/>
    <w:qFormat/>
    <w:uiPriority w:val="0"/>
    <w:rPr>
      <w:rFonts w:cs="Times New Roman"/>
    </w:rPr>
  </w:style>
  <w:style w:type="character" w:customStyle="1" w:styleId="161">
    <w:name w:val="ListLabel 580"/>
    <w:qFormat/>
    <w:uiPriority w:val="0"/>
    <w:rPr>
      <w:rFonts w:cs="Times New Roman"/>
    </w:rPr>
  </w:style>
  <w:style w:type="character" w:customStyle="1" w:styleId="162">
    <w:name w:val="ListLabel 581"/>
    <w:qFormat/>
    <w:uiPriority w:val="0"/>
    <w:rPr>
      <w:rFonts w:cs="Times New Roman"/>
    </w:rPr>
  </w:style>
  <w:style w:type="character" w:customStyle="1" w:styleId="163">
    <w:name w:val="ListLabel 582"/>
    <w:qFormat/>
    <w:uiPriority w:val="0"/>
    <w:rPr>
      <w:rFonts w:cs="Times New Roman"/>
    </w:rPr>
  </w:style>
  <w:style w:type="character" w:customStyle="1" w:styleId="164">
    <w:name w:val="ListLabel 583"/>
    <w:qFormat/>
    <w:uiPriority w:val="0"/>
    <w:rPr>
      <w:rFonts w:cs="Times New Roman"/>
    </w:rPr>
  </w:style>
  <w:style w:type="character" w:customStyle="1" w:styleId="165">
    <w:name w:val="ListLabel 584"/>
    <w:qFormat/>
    <w:uiPriority w:val="0"/>
    <w:rPr>
      <w:rFonts w:ascii="Tahoma" w:hAnsi="Tahoma" w:eastAsia="Times New Roman" w:cs="Tahoma"/>
      <w:sz w:val="20"/>
    </w:rPr>
  </w:style>
  <w:style w:type="paragraph" w:customStyle="1" w:styleId="166">
    <w:name w:val="Nagłówek"/>
    <w:next w:val="4"/>
    <w:qFormat/>
    <w:uiPriority w:val="0"/>
    <w:pPr>
      <w:keepNext/>
      <w:widowControl w:val="0"/>
      <w:spacing w:before="240" w:after="120"/>
    </w:pPr>
    <w:rPr>
      <w:rFonts w:ascii="Liberation Sans" w:hAnsi="Liberation Sans" w:eastAsia="Microsoft YaHei" w:cs="Arial"/>
      <w:color w:val="auto"/>
      <w:kern w:val="0"/>
      <w:sz w:val="28"/>
      <w:szCs w:val="28"/>
      <w:lang w:val="pl-PL" w:eastAsia="zh-CN" w:bidi="hi-IN"/>
    </w:rPr>
  </w:style>
  <w:style w:type="paragraph" w:customStyle="1" w:styleId="167">
    <w:name w:val="Indeks"/>
    <w:qFormat/>
    <w:uiPriority w:val="0"/>
    <w:pPr>
      <w:widowControl w:val="0"/>
    </w:pPr>
    <w:rPr>
      <w:rFonts w:ascii="Liberation Serif" w:hAnsi="Liberation Serif" w:eastAsia="SimSun" w:cs="Arial"/>
      <w:color w:val="auto"/>
      <w:kern w:val="0"/>
      <w:sz w:val="24"/>
      <w:szCs w:val="20"/>
      <w:lang w:val="pl-PL" w:eastAsia="zh-CN" w:bidi="hi-IN"/>
    </w:rPr>
  </w:style>
  <w:style w:type="paragraph" w:customStyle="1" w:styleId="168">
    <w:name w:val="Text Body"/>
    <w:basedOn w:val="8"/>
    <w:qFormat/>
    <w:uiPriority w:val="0"/>
  </w:style>
  <w:style w:type="paragraph" w:customStyle="1" w:styleId="169">
    <w:name w:val="Text body"/>
    <w:basedOn w:val="8"/>
    <w:qFormat/>
    <w:uiPriority w:val="0"/>
    <w:pPr>
      <w:spacing w:before="0" w:after="120"/>
    </w:pPr>
    <w:rPr>
      <w:rFonts w:eastAsia="Lucida Sans Unicode" w:cs="Mangal"/>
    </w:rPr>
  </w:style>
  <w:style w:type="paragraph" w:customStyle="1" w:styleId="170">
    <w:name w:val="Zawartość tabeli"/>
    <w:basedOn w:val="168"/>
    <w:qFormat/>
    <w:uiPriority w:val="0"/>
  </w:style>
  <w:style w:type="paragraph" w:customStyle="1" w:styleId="171">
    <w:name w:val="Nagłówek tabeli"/>
    <w:basedOn w:val="170"/>
    <w:qFormat/>
    <w:uiPriority w:val="0"/>
  </w:style>
  <w:style w:type="paragraph" w:customStyle="1" w:styleId="172">
    <w:name w:val="Footnote"/>
    <w:basedOn w:val="8"/>
    <w:qFormat/>
    <w:uiPriority w:val="0"/>
  </w:style>
  <w:style w:type="paragraph" w:customStyle="1" w:styleId="173">
    <w:name w:val="Endnote"/>
    <w:basedOn w:val="8"/>
    <w:qFormat/>
    <w:uiPriority w:val="0"/>
  </w:style>
  <w:style w:type="paragraph" w:customStyle="1" w:styleId="174">
    <w:name w:val="st"/>
    <w:basedOn w:val="8"/>
    <w:qFormat/>
    <w:uiPriority w:val="0"/>
  </w:style>
  <w:style w:type="paragraph" w:styleId="175">
    <w:name w:val="No Spacing"/>
    <w:qFormat/>
    <w:uiPriority w:val="0"/>
    <w:pPr>
      <w:widowControl/>
      <w:suppressAutoHyphens/>
      <w:overflowPunct w:val="0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176">
    <w:name w:val="List Paragraph"/>
    <w:basedOn w:val="8"/>
    <w:qFormat/>
    <w:uiPriority w:val="34"/>
    <w:pPr>
      <w:ind w:left="720" w:firstLine="0"/>
    </w:pPr>
  </w:style>
  <w:style w:type="paragraph" w:customStyle="1" w:styleId="177">
    <w:name w:val="Revision"/>
    <w:semiHidden/>
    <w:qFormat/>
    <w:uiPriority w:val="99"/>
    <w:pPr>
      <w:widowControl/>
      <w:suppressAutoHyphens w:val="0"/>
      <w:bidi w:val="0"/>
      <w:jc w:val="left"/>
      <w:textAlignment w:val="auto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3100</Words>
  <Characters>18605</Characters>
  <Paragraphs>43</Paragraphs>
  <TotalTime>90</TotalTime>
  <ScaleCrop>false</ScaleCrop>
  <LinksUpToDate>false</LinksUpToDate>
  <CharactersWithSpaces>21662</CharactersWithSpaces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2022-10-20T10:59:00Z</dcterms:created>
  <dc:creator>Paweł Wójcik</dc:creator>
  <cp:lastModifiedBy>Kadry</cp:lastModifiedBy>
  <dcterms:modified xsi:type="dcterms:W3CDTF">2022-11-08T07:29:11Z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A538E62601F9435A84D80304B4289342</vt:lpwstr>
  </property>
  <property fmtid="{D5CDD505-2E9C-101B-9397-08002B2CF9AE}" pid="4" name="KSOProductBuildVer">
    <vt:lpwstr>1045-11.2.0.11380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