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FD" w:rsidRDefault="00317288" w:rsidP="00D768FD">
      <w:pPr>
        <w:widowControl w:val="0"/>
        <w:shd w:val="clear" w:color="auto" w:fill="FFFFFF"/>
        <w:autoSpaceDE w:val="0"/>
        <w:spacing w:after="0" w:line="371" w:lineRule="exact"/>
        <w:ind w:left="2832" w:right="13" w:firstLine="708"/>
        <w:textAlignment w:val="auto"/>
      </w:pPr>
      <w:r>
        <w:rPr>
          <w:rFonts w:eastAsia="Times New Roman"/>
          <w:b/>
          <w:bCs/>
          <w:color w:val="000000"/>
          <w:spacing w:val="-7"/>
          <w:lang w:eastAsia="pl-PL"/>
        </w:rPr>
        <w:t>Zarządzenie Nr 3</w:t>
      </w:r>
      <w:r w:rsidR="00D768FD">
        <w:rPr>
          <w:rFonts w:eastAsia="Times New Roman"/>
          <w:b/>
          <w:bCs/>
          <w:color w:val="000000"/>
          <w:spacing w:val="-7"/>
          <w:lang w:eastAsia="pl-PL"/>
        </w:rPr>
        <w:t xml:space="preserve"> /2022</w:t>
      </w:r>
      <w:r w:rsidR="00D768FD">
        <w:rPr>
          <w:rFonts w:eastAsia="Times New Roman"/>
          <w:b/>
          <w:bCs/>
          <w:color w:val="000000"/>
          <w:spacing w:val="-7"/>
          <w:lang w:eastAsia="pl-PL"/>
        </w:rPr>
        <w:tab/>
        <w:t xml:space="preserve">                       </w:t>
      </w:r>
    </w:p>
    <w:p w:rsidR="00D768FD" w:rsidRDefault="00D768FD" w:rsidP="00D768FD">
      <w:pPr>
        <w:widowControl w:val="0"/>
        <w:shd w:val="clear" w:color="auto" w:fill="FFFFFF"/>
        <w:autoSpaceDE w:val="0"/>
        <w:spacing w:before="1" w:after="0" w:line="371" w:lineRule="exact"/>
        <w:ind w:right="2"/>
        <w:jc w:val="center"/>
        <w:textAlignment w:val="auto"/>
      </w:pPr>
      <w:r>
        <w:rPr>
          <w:rFonts w:eastAsia="Times New Roman"/>
          <w:b/>
          <w:bCs/>
          <w:color w:val="000000"/>
          <w:spacing w:val="-3"/>
          <w:lang w:eastAsia="pl-PL"/>
        </w:rPr>
        <w:t>Zachodniopomorskiego Kuratora Oświaty</w:t>
      </w:r>
    </w:p>
    <w:p w:rsidR="00D768FD" w:rsidRDefault="00D768FD" w:rsidP="00D768FD">
      <w:pPr>
        <w:widowControl w:val="0"/>
        <w:shd w:val="clear" w:color="auto" w:fill="FFFFFF"/>
        <w:autoSpaceDE w:val="0"/>
        <w:spacing w:after="0" w:line="371" w:lineRule="exact"/>
        <w:ind w:left="-426" w:right="10" w:firstLine="142"/>
        <w:jc w:val="center"/>
        <w:textAlignment w:val="auto"/>
        <w:rPr>
          <w:rFonts w:eastAsia="Times New Roman"/>
          <w:b/>
          <w:bCs/>
          <w:color w:val="000000"/>
          <w:spacing w:val="-5"/>
          <w:lang w:eastAsia="pl-PL"/>
        </w:rPr>
      </w:pPr>
      <w:r>
        <w:rPr>
          <w:rFonts w:eastAsia="Times New Roman"/>
          <w:b/>
          <w:bCs/>
          <w:color w:val="000000"/>
          <w:spacing w:val="-5"/>
          <w:lang w:eastAsia="pl-PL"/>
        </w:rPr>
        <w:t xml:space="preserve">z dnia  </w:t>
      </w:r>
      <w:r w:rsidR="00317288">
        <w:rPr>
          <w:rFonts w:eastAsia="Times New Roman"/>
          <w:b/>
          <w:bCs/>
          <w:color w:val="000000"/>
          <w:spacing w:val="-5"/>
          <w:lang w:eastAsia="pl-PL"/>
        </w:rPr>
        <w:t xml:space="preserve">28  </w:t>
      </w:r>
      <w:r>
        <w:rPr>
          <w:rFonts w:eastAsia="Times New Roman"/>
          <w:b/>
          <w:bCs/>
          <w:color w:val="000000"/>
          <w:spacing w:val="-5"/>
          <w:lang w:eastAsia="pl-PL"/>
        </w:rPr>
        <w:t xml:space="preserve">stycznia 2022r.  </w:t>
      </w:r>
    </w:p>
    <w:p w:rsidR="00D768FD" w:rsidRDefault="00D768FD" w:rsidP="00D768FD">
      <w:pPr>
        <w:widowControl w:val="0"/>
        <w:shd w:val="clear" w:color="auto" w:fill="FFFFFF"/>
        <w:autoSpaceDE w:val="0"/>
        <w:spacing w:after="0" w:line="371" w:lineRule="exact"/>
        <w:ind w:left="-426" w:right="10" w:firstLine="142"/>
        <w:jc w:val="center"/>
        <w:textAlignment w:val="auto"/>
        <w:rPr>
          <w:rFonts w:eastAsia="Times New Roman"/>
          <w:b/>
          <w:bCs/>
          <w:color w:val="000000"/>
          <w:spacing w:val="-5"/>
          <w:lang w:eastAsia="pl-PL"/>
        </w:rPr>
      </w:pPr>
    </w:p>
    <w:p w:rsidR="00D768FD" w:rsidRPr="00B766A6" w:rsidRDefault="00D768FD" w:rsidP="00D768FD">
      <w:pPr>
        <w:widowControl w:val="0"/>
        <w:shd w:val="clear" w:color="auto" w:fill="FFFFFF"/>
        <w:autoSpaceDE w:val="0"/>
        <w:spacing w:after="0" w:line="371" w:lineRule="exact"/>
        <w:ind w:left="-426" w:right="10" w:firstLine="142"/>
        <w:jc w:val="both"/>
        <w:textAlignment w:val="auto"/>
        <w:rPr>
          <w:rFonts w:eastAsia="Times New Roman"/>
          <w:b/>
          <w:bCs/>
          <w:color w:val="000000"/>
          <w:spacing w:val="-5"/>
          <w:lang w:eastAsia="pl-PL"/>
        </w:rPr>
      </w:pPr>
      <w:r w:rsidRPr="00B766A6">
        <w:rPr>
          <w:rFonts w:eastAsia="Times New Roman"/>
          <w:b/>
          <w:bCs/>
          <w:color w:val="000000"/>
          <w:spacing w:val="-5"/>
          <w:lang w:eastAsia="pl-PL"/>
        </w:rPr>
        <w:t>w sprawie określenia terminów przeprowadzania postępowania rekrutacyjnego i postępowani</w:t>
      </w:r>
      <w:r>
        <w:rPr>
          <w:rFonts w:eastAsia="Times New Roman"/>
          <w:b/>
          <w:bCs/>
          <w:color w:val="000000"/>
          <w:spacing w:val="-5"/>
          <w:lang w:eastAsia="pl-PL"/>
        </w:rPr>
        <w:t>a uzupełniającego, w tym terminów</w:t>
      </w:r>
      <w:r w:rsidRPr="00B766A6">
        <w:rPr>
          <w:rFonts w:eastAsia="Times New Roman"/>
          <w:b/>
          <w:bCs/>
          <w:color w:val="000000"/>
          <w:spacing w:val="-5"/>
          <w:lang w:eastAsia="pl-PL"/>
        </w:rPr>
        <w:t xml:space="preserve"> składania dokumentów, do </w:t>
      </w:r>
      <w:r w:rsidRPr="00C21CFD">
        <w:rPr>
          <w:rFonts w:eastAsia="Times New Roman"/>
          <w:b/>
          <w:bCs/>
          <w:color w:val="000000"/>
          <w:spacing w:val="-5"/>
          <w:lang w:eastAsia="pl-PL"/>
        </w:rPr>
        <w:t xml:space="preserve">publicznych szkół podstawowych dla dorosłych, klas I publicznych szkół ponadpodstawowych, klas wstępnych, o których mowa </w:t>
      </w:r>
      <w:r w:rsidR="0045371F">
        <w:rPr>
          <w:rFonts w:eastAsia="Times New Roman"/>
          <w:b/>
          <w:bCs/>
          <w:color w:val="000000"/>
          <w:spacing w:val="-5"/>
          <w:lang w:eastAsia="pl-PL"/>
        </w:rPr>
        <w:br/>
      </w:r>
      <w:bookmarkStart w:id="0" w:name="_GoBack"/>
      <w:bookmarkEnd w:id="0"/>
      <w:r w:rsidRPr="00C21CFD">
        <w:rPr>
          <w:rFonts w:eastAsia="Times New Roman"/>
          <w:b/>
          <w:bCs/>
          <w:color w:val="000000"/>
          <w:spacing w:val="-5"/>
          <w:lang w:eastAsia="pl-PL"/>
        </w:rPr>
        <w:t>w art. 25 ust. 3</w:t>
      </w:r>
      <w:r>
        <w:rPr>
          <w:rFonts w:eastAsia="Times New Roman"/>
          <w:b/>
          <w:bCs/>
          <w:color w:val="000000"/>
          <w:spacing w:val="-5"/>
          <w:lang w:eastAsia="pl-PL"/>
        </w:rPr>
        <w:t xml:space="preserve"> ustawy Prawo oświatowe</w:t>
      </w:r>
      <w:r w:rsidRPr="00C21CFD">
        <w:rPr>
          <w:rFonts w:eastAsia="Times New Roman"/>
          <w:b/>
          <w:bCs/>
          <w:color w:val="000000"/>
          <w:spacing w:val="-5"/>
          <w:lang w:eastAsia="pl-PL"/>
        </w:rPr>
        <w:t xml:space="preserve"> i na semestr pierwszy klas I publicznych branżowych szkół II stopnia i publicznych szkół policealnych </w:t>
      </w:r>
      <w:r>
        <w:rPr>
          <w:rFonts w:eastAsia="Times New Roman"/>
          <w:b/>
          <w:bCs/>
          <w:color w:val="000000"/>
          <w:spacing w:val="-5"/>
          <w:lang w:eastAsia="pl-PL"/>
        </w:rPr>
        <w:t>na rok szkolny 2022/2023</w:t>
      </w:r>
      <w:r w:rsidRPr="00B766A6">
        <w:rPr>
          <w:rFonts w:eastAsia="Times New Roman"/>
          <w:b/>
          <w:bCs/>
          <w:color w:val="000000"/>
          <w:spacing w:val="-5"/>
          <w:lang w:eastAsia="pl-PL"/>
        </w:rPr>
        <w:t xml:space="preserve"> w województwie </w:t>
      </w:r>
      <w:r>
        <w:rPr>
          <w:rFonts w:eastAsia="Times New Roman"/>
          <w:b/>
          <w:bCs/>
          <w:color w:val="000000"/>
          <w:spacing w:val="-5"/>
          <w:lang w:eastAsia="pl-PL"/>
        </w:rPr>
        <w:t>zachodniopomorskim</w:t>
      </w:r>
    </w:p>
    <w:p w:rsidR="00D768FD" w:rsidRPr="00B766A6" w:rsidRDefault="00D768FD" w:rsidP="00D768FD">
      <w:pPr>
        <w:widowControl w:val="0"/>
        <w:shd w:val="clear" w:color="auto" w:fill="FFFFFF"/>
        <w:autoSpaceDE w:val="0"/>
        <w:spacing w:after="0" w:line="371" w:lineRule="exact"/>
        <w:ind w:left="-426" w:right="10" w:firstLine="142"/>
        <w:jc w:val="both"/>
        <w:textAlignment w:val="auto"/>
        <w:rPr>
          <w:rFonts w:eastAsia="Times New Roman"/>
          <w:b/>
          <w:bCs/>
          <w:color w:val="000000"/>
          <w:spacing w:val="-5"/>
          <w:lang w:eastAsia="pl-PL"/>
        </w:rPr>
      </w:pPr>
    </w:p>
    <w:p w:rsidR="00D768FD" w:rsidRPr="00CF0764" w:rsidRDefault="00D768FD" w:rsidP="00D768FD">
      <w:pPr>
        <w:widowControl w:val="0"/>
        <w:shd w:val="clear" w:color="auto" w:fill="FFFFFF"/>
        <w:autoSpaceDE w:val="0"/>
        <w:spacing w:after="0"/>
        <w:ind w:left="-426" w:right="10"/>
        <w:jc w:val="both"/>
        <w:textAlignment w:val="auto"/>
        <w:rPr>
          <w:rFonts w:eastAsia="Times New Roman"/>
          <w:bCs/>
          <w:color w:val="000000"/>
          <w:spacing w:val="-5"/>
          <w:lang w:eastAsia="pl-PL"/>
        </w:rPr>
      </w:pPr>
      <w:r w:rsidRPr="00935801">
        <w:rPr>
          <w:rFonts w:eastAsia="Times New Roman"/>
          <w:bCs/>
          <w:color w:val="000000"/>
          <w:spacing w:val="-5"/>
          <w:lang w:eastAsia="pl-PL"/>
        </w:rPr>
        <w:t xml:space="preserve">Działając na podstawie art. 154 ust. 1 pkt 2 ustawy z dnia 14 grudnia 2016 r. Prawo oświatowe (Dz. U. </w:t>
      </w:r>
      <w:r>
        <w:rPr>
          <w:rFonts w:eastAsia="Times New Roman"/>
          <w:bCs/>
          <w:color w:val="000000"/>
          <w:spacing w:val="-5"/>
          <w:lang w:eastAsia="pl-PL"/>
        </w:rPr>
        <w:br/>
        <w:t>z 2021 r. poz. 1082 ze zm</w:t>
      </w:r>
      <w:r w:rsidRPr="00CF0764">
        <w:rPr>
          <w:rFonts w:eastAsia="Times New Roman"/>
          <w:bCs/>
          <w:color w:val="000000"/>
          <w:spacing w:val="-5"/>
          <w:lang w:eastAsia="pl-PL"/>
        </w:rPr>
        <w:t xml:space="preserve">.) </w:t>
      </w:r>
    </w:p>
    <w:p w:rsidR="00D768FD" w:rsidRPr="00CF0764" w:rsidRDefault="00D768FD" w:rsidP="00D768FD">
      <w:pPr>
        <w:widowControl w:val="0"/>
        <w:shd w:val="clear" w:color="auto" w:fill="FFFFFF"/>
        <w:autoSpaceDE w:val="0"/>
        <w:spacing w:after="0" w:line="371" w:lineRule="exact"/>
        <w:ind w:left="1698" w:right="10" w:firstLine="1134"/>
        <w:jc w:val="both"/>
        <w:textAlignment w:val="auto"/>
        <w:rPr>
          <w:b/>
        </w:rPr>
      </w:pPr>
      <w:r w:rsidRPr="00CF0764">
        <w:rPr>
          <w:rFonts w:eastAsia="Times New Roman"/>
          <w:b/>
          <w:bCs/>
          <w:color w:val="000000"/>
          <w:spacing w:val="-5"/>
          <w:lang w:eastAsia="pl-PL"/>
        </w:rPr>
        <w:t xml:space="preserve">zarządza się, co następuje:     </w:t>
      </w:r>
    </w:p>
    <w:p w:rsidR="00D768FD" w:rsidRDefault="00D768FD" w:rsidP="00D768FD">
      <w:pPr>
        <w:widowControl w:val="0"/>
        <w:shd w:val="clear" w:color="auto" w:fill="FFFFFF"/>
        <w:autoSpaceDE w:val="0"/>
        <w:spacing w:after="0" w:line="240" w:lineRule="auto"/>
        <w:ind w:left="3549"/>
        <w:textAlignment w:val="auto"/>
        <w:rPr>
          <w:rFonts w:eastAsia="Times New Roman"/>
          <w:b/>
          <w:color w:val="000000"/>
          <w:spacing w:val="-5"/>
          <w:lang w:eastAsia="pl-PL"/>
        </w:rPr>
      </w:pPr>
    </w:p>
    <w:p w:rsidR="00D768FD" w:rsidRPr="00B766A6" w:rsidRDefault="00D768FD" w:rsidP="00D768FD">
      <w:pPr>
        <w:widowControl w:val="0"/>
        <w:shd w:val="clear" w:color="auto" w:fill="FFFFFF"/>
        <w:autoSpaceDE w:val="0"/>
        <w:spacing w:after="0"/>
        <w:ind w:firstLine="709"/>
        <w:jc w:val="both"/>
        <w:textAlignment w:val="auto"/>
        <w:rPr>
          <w:rFonts w:eastAsia="Times New Roman"/>
          <w:bCs/>
          <w:color w:val="000000"/>
          <w:spacing w:val="-6"/>
          <w:lang w:eastAsia="pl-PL"/>
        </w:rPr>
      </w:pPr>
      <w:r>
        <w:rPr>
          <w:rFonts w:eastAsia="Times New Roman"/>
          <w:b/>
          <w:bCs/>
          <w:color w:val="000000"/>
          <w:spacing w:val="-4"/>
          <w:lang w:eastAsia="pl-PL"/>
        </w:rPr>
        <w:t>§ 1</w:t>
      </w:r>
      <w:r>
        <w:rPr>
          <w:rFonts w:eastAsia="Times New Roman"/>
          <w:bCs/>
          <w:color w:val="000000"/>
          <w:spacing w:val="-4"/>
          <w:lang w:eastAsia="pl-PL"/>
        </w:rPr>
        <w:t>.</w:t>
      </w:r>
      <w:r>
        <w:rPr>
          <w:rFonts w:eastAsia="Times New Roman"/>
          <w:bCs/>
          <w:color w:val="000000"/>
          <w:spacing w:val="-6"/>
          <w:lang w:eastAsia="pl-PL"/>
        </w:rPr>
        <w:t xml:space="preserve"> </w:t>
      </w:r>
      <w:r w:rsidRPr="00B766A6">
        <w:rPr>
          <w:rFonts w:eastAsia="Times New Roman"/>
          <w:bCs/>
          <w:color w:val="000000"/>
          <w:spacing w:val="-6"/>
          <w:lang w:eastAsia="pl-PL"/>
        </w:rPr>
        <w:t>Ustala się terminy przeprowadzania postępowania rekrutacyjnego i postępowania uzupełniającego, w tym terminy składania dokumentów, do publ</w:t>
      </w:r>
      <w:r>
        <w:rPr>
          <w:rFonts w:eastAsia="Times New Roman"/>
          <w:bCs/>
          <w:color w:val="000000"/>
          <w:spacing w:val="-6"/>
          <w:lang w:eastAsia="pl-PL"/>
        </w:rPr>
        <w:t>icznych szkół na rok szkolny 2022/2023</w:t>
      </w:r>
      <w:r w:rsidRPr="00B766A6">
        <w:rPr>
          <w:rFonts w:eastAsia="Times New Roman"/>
          <w:bCs/>
          <w:color w:val="000000"/>
          <w:spacing w:val="-6"/>
          <w:lang w:eastAsia="pl-PL"/>
        </w:rPr>
        <w:t xml:space="preserve"> na terenie województwa </w:t>
      </w:r>
      <w:r>
        <w:rPr>
          <w:rFonts w:eastAsia="Times New Roman"/>
          <w:bCs/>
          <w:color w:val="000000"/>
          <w:spacing w:val="-6"/>
          <w:lang w:eastAsia="pl-PL"/>
        </w:rPr>
        <w:t>zachodniopomorskiego</w:t>
      </w:r>
      <w:r w:rsidRPr="00B766A6">
        <w:rPr>
          <w:rFonts w:eastAsia="Times New Roman"/>
          <w:bCs/>
          <w:color w:val="000000"/>
          <w:spacing w:val="-6"/>
          <w:lang w:eastAsia="pl-PL"/>
        </w:rPr>
        <w:t>:</w:t>
      </w:r>
    </w:p>
    <w:p w:rsidR="00D768FD" w:rsidRDefault="00D768FD" w:rsidP="00D768FD">
      <w:pPr>
        <w:widowControl w:val="0"/>
        <w:shd w:val="clear" w:color="auto" w:fill="FFFFFF"/>
        <w:autoSpaceDE w:val="0"/>
        <w:spacing w:after="0"/>
        <w:ind w:left="1414" w:hanging="705"/>
        <w:jc w:val="both"/>
        <w:textAlignment w:val="auto"/>
        <w:rPr>
          <w:rFonts w:eastAsia="Times New Roman"/>
          <w:bCs/>
          <w:color w:val="000000"/>
          <w:spacing w:val="-6"/>
          <w:lang w:eastAsia="pl-PL"/>
        </w:rPr>
      </w:pPr>
      <w:r w:rsidRPr="00B766A6">
        <w:rPr>
          <w:rFonts w:eastAsia="Times New Roman"/>
          <w:bCs/>
          <w:color w:val="000000"/>
          <w:spacing w:val="-6"/>
          <w:lang w:eastAsia="pl-PL"/>
        </w:rPr>
        <w:t>1)</w:t>
      </w:r>
      <w:r w:rsidRPr="00B766A6">
        <w:rPr>
          <w:rFonts w:eastAsia="Times New Roman"/>
          <w:bCs/>
          <w:color w:val="000000"/>
          <w:spacing w:val="-6"/>
          <w:lang w:eastAsia="pl-PL"/>
        </w:rPr>
        <w:tab/>
      </w:r>
      <w:r>
        <w:rPr>
          <w:rFonts w:eastAsia="Times New Roman"/>
          <w:bCs/>
          <w:color w:val="000000"/>
          <w:spacing w:val="-6"/>
          <w:lang w:eastAsia="pl-PL"/>
        </w:rPr>
        <w:t>do klas I</w:t>
      </w:r>
      <w:r w:rsidRPr="00B766A6">
        <w:rPr>
          <w:rFonts w:eastAsia="Times New Roman"/>
          <w:bCs/>
          <w:color w:val="000000"/>
          <w:spacing w:val="-6"/>
          <w:lang w:eastAsia="pl-PL"/>
        </w:rPr>
        <w:t xml:space="preserve"> publicznych szkół pon</w:t>
      </w:r>
      <w:r>
        <w:rPr>
          <w:rFonts w:eastAsia="Times New Roman"/>
          <w:bCs/>
          <w:color w:val="000000"/>
          <w:spacing w:val="-6"/>
          <w:lang w:eastAsia="pl-PL"/>
        </w:rPr>
        <w:t>adpodstawowych: czteroletnich  liceów ogólnokształcących,  pięcioletnich techników  i  szkół</w:t>
      </w:r>
      <w:r w:rsidRPr="00BF0ABA">
        <w:rPr>
          <w:rFonts w:eastAsia="Times New Roman"/>
          <w:bCs/>
          <w:color w:val="000000"/>
          <w:spacing w:val="-6"/>
          <w:lang w:eastAsia="pl-PL"/>
        </w:rPr>
        <w:t xml:space="preserve"> branżowych I stopnia</w:t>
      </w:r>
      <w:r w:rsidRPr="00B766A6">
        <w:rPr>
          <w:rFonts w:eastAsia="Times New Roman"/>
          <w:bCs/>
          <w:color w:val="000000"/>
          <w:spacing w:val="-6"/>
          <w:lang w:eastAsia="pl-PL"/>
        </w:rPr>
        <w:t xml:space="preserve"> </w:t>
      </w:r>
      <w:r>
        <w:t xml:space="preserve">oraz klas wstępnych </w:t>
      </w:r>
      <w:r w:rsidRPr="00F647D1">
        <w:t xml:space="preserve">szkół </w:t>
      </w:r>
      <w:r>
        <w:t>ponadpodstawowych,</w:t>
      </w:r>
      <w:r w:rsidRPr="00E279BE">
        <w:t xml:space="preserve"> o których mowa w </w:t>
      </w:r>
      <w:r>
        <w:t xml:space="preserve"> art. 25 ust. 3 ustawy Prawo oświatowe</w:t>
      </w:r>
      <w:r w:rsidRPr="00F647D1">
        <w:t>,</w:t>
      </w:r>
      <w:r w:rsidRPr="00B766A6">
        <w:rPr>
          <w:rFonts w:eastAsia="Times New Roman"/>
          <w:bCs/>
          <w:color w:val="000000"/>
          <w:spacing w:val="-6"/>
          <w:lang w:eastAsia="pl-PL"/>
        </w:rPr>
        <w:t xml:space="preserve"> stanowiące załącznik nr 1 do zarządzenia,</w:t>
      </w:r>
      <w:r>
        <w:rPr>
          <w:rFonts w:eastAsia="Times New Roman"/>
          <w:bCs/>
          <w:color w:val="000000"/>
          <w:spacing w:val="-6"/>
          <w:lang w:eastAsia="pl-PL"/>
        </w:rPr>
        <w:t xml:space="preserve"> </w:t>
      </w:r>
    </w:p>
    <w:p w:rsidR="00D768FD" w:rsidRPr="002A51EA" w:rsidRDefault="00D768FD" w:rsidP="00D768FD">
      <w:pPr>
        <w:widowControl w:val="0"/>
        <w:shd w:val="clear" w:color="auto" w:fill="FFFFFF"/>
        <w:autoSpaceDE w:val="0"/>
        <w:spacing w:after="0"/>
        <w:ind w:left="1414" w:hanging="705"/>
        <w:jc w:val="both"/>
        <w:textAlignment w:val="auto"/>
        <w:rPr>
          <w:rFonts w:eastAsia="Times New Roman"/>
          <w:bCs/>
          <w:color w:val="000000"/>
          <w:spacing w:val="-6"/>
          <w:lang w:eastAsia="pl-PL"/>
        </w:rPr>
      </w:pPr>
      <w:r w:rsidRPr="00B766A6">
        <w:rPr>
          <w:rFonts w:eastAsia="Times New Roman"/>
          <w:bCs/>
          <w:color w:val="000000"/>
          <w:spacing w:val="-6"/>
          <w:lang w:eastAsia="pl-PL"/>
        </w:rPr>
        <w:t>2)</w:t>
      </w:r>
      <w:r w:rsidRPr="00B766A6">
        <w:rPr>
          <w:rFonts w:eastAsia="Times New Roman"/>
          <w:bCs/>
          <w:color w:val="000000"/>
          <w:spacing w:val="-6"/>
          <w:lang w:eastAsia="pl-PL"/>
        </w:rPr>
        <w:tab/>
      </w:r>
      <w:r w:rsidRPr="002A51EA">
        <w:rPr>
          <w:rFonts w:eastAsia="Times New Roman"/>
          <w:bCs/>
          <w:color w:val="000000"/>
          <w:spacing w:val="-6"/>
          <w:lang w:eastAsia="pl-PL"/>
        </w:rPr>
        <w:t>na semestr pierwszy klas I publicznych branżowych szkół II stopnia i publicznych szkół policea</w:t>
      </w:r>
      <w:r>
        <w:rPr>
          <w:rFonts w:eastAsia="Times New Roman"/>
          <w:bCs/>
          <w:color w:val="000000"/>
          <w:spacing w:val="-6"/>
          <w:lang w:eastAsia="pl-PL"/>
        </w:rPr>
        <w:t>lnych, stanowiące załącznik nr 2</w:t>
      </w:r>
      <w:r w:rsidRPr="002A51EA">
        <w:rPr>
          <w:rFonts w:eastAsia="Times New Roman"/>
          <w:bCs/>
          <w:color w:val="000000"/>
          <w:spacing w:val="-6"/>
          <w:lang w:eastAsia="pl-PL"/>
        </w:rPr>
        <w:t xml:space="preserve"> do zarządzenia,</w:t>
      </w:r>
    </w:p>
    <w:p w:rsidR="00D768FD" w:rsidRPr="002A51EA" w:rsidRDefault="00B85D73" w:rsidP="00D768FD">
      <w:pPr>
        <w:widowControl w:val="0"/>
        <w:shd w:val="clear" w:color="auto" w:fill="FFFFFF"/>
        <w:autoSpaceDE w:val="0"/>
        <w:spacing w:after="0"/>
        <w:ind w:left="1414" w:hanging="705"/>
        <w:jc w:val="both"/>
        <w:textAlignment w:val="auto"/>
        <w:rPr>
          <w:rFonts w:eastAsia="Times New Roman"/>
          <w:bCs/>
          <w:color w:val="000000"/>
          <w:spacing w:val="-6"/>
          <w:lang w:eastAsia="pl-PL"/>
        </w:rPr>
      </w:pPr>
      <w:r>
        <w:rPr>
          <w:rFonts w:eastAsia="Times New Roman"/>
          <w:bCs/>
          <w:color w:val="000000"/>
          <w:spacing w:val="-6"/>
          <w:lang w:eastAsia="pl-PL"/>
        </w:rPr>
        <w:t>3</w:t>
      </w:r>
      <w:r w:rsidR="00D768FD" w:rsidRPr="002A51EA">
        <w:rPr>
          <w:rFonts w:eastAsia="Times New Roman"/>
          <w:bCs/>
          <w:color w:val="000000"/>
          <w:spacing w:val="-6"/>
          <w:lang w:eastAsia="pl-PL"/>
        </w:rPr>
        <w:t>)</w:t>
      </w:r>
      <w:r w:rsidR="00D768FD" w:rsidRPr="002A51EA">
        <w:rPr>
          <w:rFonts w:eastAsia="Times New Roman"/>
          <w:bCs/>
          <w:color w:val="000000"/>
          <w:spacing w:val="-6"/>
          <w:lang w:eastAsia="pl-PL"/>
        </w:rPr>
        <w:tab/>
        <w:t xml:space="preserve">do publicznych szkół podstawowych dla dorosłych oraz na semestr pierwszy klas I publicznych liceów ogólnokształcących dla dorosłych, stanowiące załącznik nr </w:t>
      </w:r>
      <w:r w:rsidR="00D768FD">
        <w:rPr>
          <w:rFonts w:eastAsia="Times New Roman"/>
          <w:bCs/>
          <w:color w:val="000000"/>
          <w:spacing w:val="-6"/>
          <w:lang w:eastAsia="pl-PL"/>
        </w:rPr>
        <w:t>3</w:t>
      </w:r>
      <w:r w:rsidR="00D768FD" w:rsidRPr="002A51EA">
        <w:t xml:space="preserve"> </w:t>
      </w:r>
      <w:r w:rsidR="00D768FD" w:rsidRPr="002A51EA">
        <w:rPr>
          <w:rFonts w:eastAsia="Times New Roman"/>
          <w:bCs/>
          <w:color w:val="000000"/>
          <w:spacing w:val="-6"/>
          <w:lang w:eastAsia="pl-PL"/>
        </w:rPr>
        <w:t>do zarządzenia.</w:t>
      </w:r>
    </w:p>
    <w:p w:rsidR="00D768FD" w:rsidRDefault="00D768FD" w:rsidP="00D768FD">
      <w:pPr>
        <w:widowControl w:val="0"/>
        <w:shd w:val="clear" w:color="auto" w:fill="FFFFFF"/>
        <w:autoSpaceDE w:val="0"/>
        <w:spacing w:after="0"/>
        <w:ind w:left="708" w:firstLine="1"/>
        <w:jc w:val="both"/>
        <w:textAlignment w:val="auto"/>
        <w:rPr>
          <w:rFonts w:eastAsia="Times New Roman"/>
          <w:bCs/>
          <w:color w:val="000000"/>
          <w:spacing w:val="-6"/>
          <w:lang w:eastAsia="pl-PL"/>
        </w:rPr>
      </w:pPr>
    </w:p>
    <w:p w:rsidR="00D768FD" w:rsidRDefault="00D768FD" w:rsidP="00D768FD">
      <w:pPr>
        <w:ind w:firstLine="708"/>
        <w:jc w:val="both"/>
        <w:textAlignment w:val="auto"/>
      </w:pPr>
      <w:r w:rsidRPr="00B766A6">
        <w:rPr>
          <w:b/>
        </w:rPr>
        <w:t>§</w:t>
      </w:r>
      <w:r>
        <w:rPr>
          <w:b/>
        </w:rPr>
        <w:t xml:space="preserve"> 2.</w:t>
      </w:r>
      <w:r>
        <w:t xml:space="preserve"> Zobowiązuje się dyrektorów publicznych szkół do przeprowadzenia rekrutacji zgodnie z  terminami, o których mowa w § 1.</w:t>
      </w:r>
    </w:p>
    <w:p w:rsidR="00D768FD" w:rsidRDefault="00D768FD" w:rsidP="00D768FD">
      <w:pPr>
        <w:ind w:firstLine="708"/>
        <w:jc w:val="both"/>
        <w:textAlignment w:val="auto"/>
      </w:pPr>
      <w:r>
        <w:rPr>
          <w:b/>
        </w:rPr>
        <w:t>§ 3.</w:t>
      </w:r>
      <w:r>
        <w:t xml:space="preserve"> Zarządzenie podlega ogłoszeniu w Biuletynie Informacji Publicznej Kuratorium Oświaty w  Szczecinie i na stronie internetowej Kuratorium Oświaty w Szczecinie.</w:t>
      </w:r>
    </w:p>
    <w:p w:rsidR="00D768FD" w:rsidRDefault="00D768FD" w:rsidP="00D768FD">
      <w:pPr>
        <w:ind w:firstLine="708"/>
        <w:jc w:val="both"/>
        <w:textAlignment w:val="auto"/>
      </w:pPr>
      <w:r>
        <w:rPr>
          <w:b/>
        </w:rPr>
        <w:t>§ 4.</w:t>
      </w:r>
      <w:r>
        <w:t xml:space="preserve"> Wykonanie zarządzenia powierza się Dyrektorowi Wydziału Wspierania Edukacji, Analiz i Strategii Kuratorium Oświaty w Szczecinie.</w:t>
      </w:r>
    </w:p>
    <w:p w:rsidR="00D768FD" w:rsidRDefault="00D768FD" w:rsidP="00D768FD">
      <w:pPr>
        <w:ind w:firstLine="708"/>
        <w:jc w:val="both"/>
        <w:textAlignment w:val="auto"/>
      </w:pPr>
      <w:r>
        <w:rPr>
          <w:b/>
        </w:rPr>
        <w:t>§ 5.</w:t>
      </w:r>
      <w:r>
        <w:t xml:space="preserve"> Zarządzenie wchodzi w życie z dniem podpisania.</w:t>
      </w:r>
    </w:p>
    <w:p w:rsidR="00D768FD" w:rsidRPr="004B482E" w:rsidRDefault="00D768FD" w:rsidP="00D12272">
      <w:pPr>
        <w:widowControl w:val="0"/>
        <w:shd w:val="clear" w:color="auto" w:fill="FFFFFF"/>
        <w:autoSpaceDE w:val="0"/>
        <w:spacing w:after="0" w:line="240" w:lineRule="auto"/>
        <w:ind w:left="4954"/>
        <w:jc w:val="both"/>
        <w:textAlignment w:val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1628" w:rsidRPr="004B482E" w:rsidRDefault="00B11628" w:rsidP="00B11628">
      <w:pPr>
        <w:widowControl w:val="0"/>
        <w:shd w:val="clear" w:color="auto" w:fill="FFFFFF"/>
        <w:autoSpaceDE w:val="0"/>
        <w:spacing w:after="0" w:line="240" w:lineRule="auto"/>
        <w:ind w:left="4954"/>
        <w:jc w:val="both"/>
        <w:textAlignment w:val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482E">
        <w:rPr>
          <w:i/>
        </w:rPr>
        <w:t>Zachodniopomorski Kurator Oświaty</w:t>
      </w:r>
    </w:p>
    <w:p w:rsidR="00B11628" w:rsidRPr="004B482E" w:rsidRDefault="00B11628" w:rsidP="00B11628">
      <w:pPr>
        <w:widowControl w:val="0"/>
        <w:shd w:val="clear" w:color="auto" w:fill="FFFFFF"/>
        <w:autoSpaceDE w:val="0"/>
        <w:spacing w:after="0" w:line="240" w:lineRule="auto"/>
        <w:ind w:left="4246" w:firstLine="708"/>
        <w:jc w:val="both"/>
        <w:textAlignment w:val="auto"/>
        <w:rPr>
          <w:i/>
        </w:rPr>
      </w:pPr>
      <w:r w:rsidRPr="004B482E">
        <w:rPr>
          <w:i/>
        </w:rPr>
        <w:t xml:space="preserve">      Magdalena Zarębska-Kulesza</w:t>
      </w:r>
    </w:p>
    <w:p w:rsidR="00C93A80" w:rsidRDefault="0045371F"/>
    <w:sectPr w:rsidR="00C93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FD"/>
    <w:rsid w:val="00317288"/>
    <w:rsid w:val="0045371F"/>
    <w:rsid w:val="00550BDE"/>
    <w:rsid w:val="00B11628"/>
    <w:rsid w:val="00B85D73"/>
    <w:rsid w:val="00D12272"/>
    <w:rsid w:val="00D768FD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6EED"/>
  <w15:chartTrackingRefBased/>
  <w15:docId w15:val="{4C6DA4AE-9D41-4824-BF70-4E258968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68FD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2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Parszewska</cp:lastModifiedBy>
  <cp:revision>3</cp:revision>
  <cp:lastPrinted>2022-01-28T12:57:00Z</cp:lastPrinted>
  <dcterms:created xsi:type="dcterms:W3CDTF">2022-01-31T09:02:00Z</dcterms:created>
  <dcterms:modified xsi:type="dcterms:W3CDTF">2022-01-31T09:12:00Z</dcterms:modified>
</cp:coreProperties>
</file>